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2" w:rsidRDefault="00C87C12" w:rsidP="00C87C1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C87C12" w:rsidRDefault="00C87C12" w:rsidP="00C87C1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C87C12" w:rsidRDefault="00C87C12" w:rsidP="00C87C12">
      <w:pPr>
        <w:pStyle w:val="a5"/>
        <w:rPr>
          <w:rFonts w:ascii="Times New Roman" w:hAnsi="Times New Roman"/>
          <w:sz w:val="24"/>
          <w:szCs w:val="24"/>
        </w:rPr>
      </w:pPr>
    </w:p>
    <w:p w:rsidR="00C87C12" w:rsidRPr="00224F15" w:rsidRDefault="00C87C12" w:rsidP="00C87C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30</w:t>
      </w:r>
    </w:p>
    <w:p w:rsidR="00C87C12" w:rsidRPr="00224F15" w:rsidRDefault="00C87C12" w:rsidP="00C87C12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224F15"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 w:rsidRPr="00224F15">
        <w:rPr>
          <w:rFonts w:ascii="Times New Roman" w:hAnsi="Times New Roman"/>
          <w:b/>
          <w:sz w:val="24"/>
          <w:szCs w:val="24"/>
          <w:u w:val="single"/>
        </w:rPr>
        <w:t>Уголовное право»</w:t>
      </w:r>
    </w:p>
    <w:p w:rsidR="00C87C12" w:rsidRPr="00224F15" w:rsidRDefault="00C87C12" w:rsidP="00C87C12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занятия:</w:t>
      </w:r>
      <w:r w:rsidRPr="00224F15">
        <w:rPr>
          <w:rFonts w:ascii="Times New Roman" w:hAnsi="Times New Roman"/>
          <w:sz w:val="24"/>
          <w:szCs w:val="24"/>
        </w:rPr>
        <w:t xml:space="preserve"> Изучить общие положения уголовного права. Познакомиться с отдельными положениями Уголовного Кодекса РФ.</w:t>
      </w:r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1) Уголовный кодекс РФ от 13 июня 1996 г. N 63-ФЗ // СЗ РФ от 17 июня 1996 г. N 25 ст. 2954. (с последними изменениями). Форма доступа: </w:t>
      </w:r>
      <w:hyperlink r:id="rId5" w:history="1">
        <w:r w:rsidRPr="00224F15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224F15"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 w:rsidRPr="00224F1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24F1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C12" w:rsidRPr="00224F15" w:rsidRDefault="00C87C12" w:rsidP="00C87C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C87C12" w:rsidRPr="00224F15" w:rsidRDefault="00C87C12" w:rsidP="00C87C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7C12" w:rsidRPr="00224F15" w:rsidRDefault="00C87C12" w:rsidP="00C87C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C87C12" w:rsidRPr="00224F15" w:rsidRDefault="00C87C12" w:rsidP="00C87C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Дать определение «Уголовное право».</w:t>
      </w:r>
    </w:p>
    <w:p w:rsidR="00C87C12" w:rsidRPr="00224F15" w:rsidRDefault="00C87C12" w:rsidP="00C87C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Что такое преступление? Укажите признаки преступления.</w:t>
      </w:r>
    </w:p>
    <w:p w:rsidR="00C87C12" w:rsidRPr="00224F15" w:rsidRDefault="00C87C12" w:rsidP="00C87C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Дать характеристику элементам состава преступления, оформить в виде таблицы.</w:t>
      </w:r>
    </w:p>
    <w:p w:rsidR="00C87C12" w:rsidRPr="00224F15" w:rsidRDefault="00C87C12" w:rsidP="00C87C12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049"/>
        <w:gridCol w:w="2255"/>
        <w:gridCol w:w="2683"/>
      </w:tblGrid>
      <w:tr w:rsidR="00C87C12" w:rsidRPr="00224F15" w:rsidTr="00EC3F47">
        <w:tc>
          <w:tcPr>
            <w:tcW w:w="8789" w:type="dxa"/>
            <w:gridSpan w:val="4"/>
          </w:tcPr>
          <w:p w:rsidR="00C87C12" w:rsidRPr="00224F15" w:rsidRDefault="00C87C12" w:rsidP="00EC3F4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sz w:val="24"/>
                <w:szCs w:val="24"/>
              </w:rPr>
              <w:t>Элементы состава преступления</w:t>
            </w:r>
          </w:p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C12" w:rsidRPr="00224F15" w:rsidTr="00EC3F47">
        <w:tc>
          <w:tcPr>
            <w:tcW w:w="1774" w:type="dxa"/>
          </w:tcPr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2053" w:type="dxa"/>
          </w:tcPr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Субъективная сторона</w:t>
            </w:r>
          </w:p>
        </w:tc>
        <w:tc>
          <w:tcPr>
            <w:tcW w:w="2268" w:type="dxa"/>
          </w:tcPr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Объект</w:t>
            </w:r>
          </w:p>
        </w:tc>
        <w:tc>
          <w:tcPr>
            <w:tcW w:w="2694" w:type="dxa"/>
          </w:tcPr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Объективная сторона</w:t>
            </w:r>
          </w:p>
        </w:tc>
      </w:tr>
      <w:tr w:rsidR="00C87C12" w:rsidRPr="00224F15" w:rsidTr="00EC3F47">
        <w:tc>
          <w:tcPr>
            <w:tcW w:w="1774" w:type="dxa"/>
          </w:tcPr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7C12" w:rsidRPr="00224F15" w:rsidRDefault="00C87C12" w:rsidP="00EC3F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C12" w:rsidRPr="00224F15" w:rsidRDefault="00C87C12" w:rsidP="00C87C12">
      <w:pPr>
        <w:pStyle w:val="a5"/>
        <w:rPr>
          <w:rFonts w:ascii="Times New Roman" w:hAnsi="Times New Roman"/>
          <w:sz w:val="24"/>
          <w:szCs w:val="24"/>
        </w:rPr>
      </w:pPr>
    </w:p>
    <w:p w:rsidR="00C87C12" w:rsidRPr="00224F15" w:rsidRDefault="00C87C12" w:rsidP="00C87C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Какие обстоятельства исключают применение уголовной ответственности?</w:t>
      </w:r>
    </w:p>
    <w:p w:rsidR="00C87C12" w:rsidRPr="00224F15" w:rsidRDefault="00C87C12" w:rsidP="00C87C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6. Какие виды наказаний предусмотрены УК РФ?</w:t>
      </w:r>
    </w:p>
    <w:p w:rsidR="00C87C12" w:rsidRPr="00224F15" w:rsidRDefault="00C87C12" w:rsidP="00C87C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Перечислить обстоятельства смягчающие и отягчающие уголовную ответственность.</w:t>
      </w:r>
    </w:p>
    <w:p w:rsidR="00C87C12" w:rsidRPr="00224F15" w:rsidRDefault="00C87C12" w:rsidP="00C87C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Что такое судимость и как она погашается?</w:t>
      </w:r>
    </w:p>
    <w:p w:rsidR="00C87C12" w:rsidRPr="00224F15" w:rsidRDefault="00C87C12" w:rsidP="00C87C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9. Сформулируйте выводы по проделанному занятию.</w:t>
      </w:r>
    </w:p>
    <w:p w:rsidR="00C87C12" w:rsidRDefault="00C87C12" w:rsidP="00C87C12"/>
    <w:p w:rsidR="00EA02C6" w:rsidRDefault="00EA02C6"/>
    <w:sectPr w:rsidR="00EA02C6" w:rsidSect="00EA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C12"/>
    <w:rsid w:val="00C87C12"/>
    <w:rsid w:val="00EA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C1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87C1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87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2020-06-09T05:04:00Z</dcterms:created>
  <dcterms:modified xsi:type="dcterms:W3CDTF">2020-06-09T05:05:00Z</dcterms:modified>
</cp:coreProperties>
</file>