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ED" w:rsidRPr="005438ED" w:rsidRDefault="005438ED" w:rsidP="00CF1AF1">
      <w:pPr>
        <w:shd w:val="clear" w:color="auto" w:fill="FFFFFF"/>
        <w:ind w:left="-2268" w:right="119"/>
        <w:jc w:val="center"/>
        <w:rPr>
          <w:rFonts w:eastAsia="Times New Roman"/>
          <w:b/>
          <w:bCs/>
          <w:sz w:val="32"/>
          <w:szCs w:val="32"/>
        </w:rPr>
      </w:pPr>
      <w:r w:rsidRPr="000C5912">
        <w:rPr>
          <w:rFonts w:eastAsia="Times New Roman"/>
          <w:b/>
          <w:bCs/>
          <w:sz w:val="32"/>
          <w:szCs w:val="32"/>
        </w:rPr>
        <w:t>Лабораторная работа</w:t>
      </w:r>
      <w:r w:rsidR="00CF1AF1">
        <w:rPr>
          <w:rFonts w:eastAsia="Times New Roman"/>
          <w:b/>
          <w:bCs/>
          <w:sz w:val="32"/>
          <w:szCs w:val="32"/>
        </w:rPr>
        <w:t xml:space="preserve"> </w:t>
      </w:r>
      <w:r w:rsidR="00214C23">
        <w:rPr>
          <w:rFonts w:eastAsia="Times New Roman"/>
          <w:b/>
          <w:bCs/>
          <w:sz w:val="32"/>
          <w:szCs w:val="32"/>
        </w:rPr>
        <w:t xml:space="preserve"> </w:t>
      </w:r>
    </w:p>
    <w:p w:rsidR="005438ED" w:rsidRPr="005438ED" w:rsidRDefault="005438ED" w:rsidP="00CF1AF1">
      <w:pPr>
        <w:shd w:val="clear" w:color="auto" w:fill="FFFFFF"/>
        <w:spacing w:line="211" w:lineRule="exact"/>
        <w:ind w:left="-851" w:right="-1" w:firstLine="284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5438ED" w:rsidRPr="000C5912" w:rsidRDefault="00CF1AF1" w:rsidP="00CF1AF1">
      <w:pPr>
        <w:shd w:val="clear" w:color="auto" w:fill="FFFFFF"/>
        <w:spacing w:line="211" w:lineRule="exact"/>
        <w:ind w:left="-143" w:right="-1" w:firstLine="1559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КОРОБКА ПЕРЕДАЧ</w:t>
      </w:r>
      <w:r w:rsidR="005438ED">
        <w:rPr>
          <w:rFonts w:eastAsia="Times New Roman"/>
          <w:b/>
          <w:bCs/>
          <w:sz w:val="24"/>
          <w:szCs w:val="24"/>
        </w:rPr>
        <w:t xml:space="preserve"> </w:t>
      </w:r>
      <w:r w:rsidR="005438ED" w:rsidRPr="000C5912">
        <w:rPr>
          <w:rFonts w:eastAsia="Times New Roman"/>
          <w:b/>
          <w:bCs/>
          <w:sz w:val="24"/>
          <w:szCs w:val="24"/>
        </w:rPr>
        <w:t xml:space="preserve"> </w:t>
      </w:r>
      <w:r w:rsidR="00B2587D">
        <w:rPr>
          <w:rFonts w:eastAsia="Times New Roman"/>
          <w:b/>
          <w:bCs/>
          <w:sz w:val="24"/>
          <w:szCs w:val="24"/>
        </w:rPr>
        <w:t>ТРАКТОРА МТЗ-80</w:t>
      </w:r>
    </w:p>
    <w:p w:rsidR="005438ED" w:rsidRDefault="005438ED" w:rsidP="005438ED">
      <w:pPr>
        <w:shd w:val="clear" w:color="auto" w:fill="FFFFFF"/>
        <w:spacing w:before="158" w:line="211" w:lineRule="exact"/>
        <w:ind w:left="-851" w:right="-1" w:firstLine="284"/>
        <w:jc w:val="both"/>
        <w:rPr>
          <w:rFonts w:eastAsia="Times New Roman"/>
          <w:sz w:val="22"/>
          <w:szCs w:val="22"/>
        </w:rPr>
      </w:pPr>
      <w:r w:rsidRPr="000C5912">
        <w:rPr>
          <w:rFonts w:eastAsia="Times New Roman"/>
          <w:b/>
          <w:bCs/>
          <w:spacing w:val="-1"/>
          <w:sz w:val="22"/>
          <w:szCs w:val="22"/>
        </w:rPr>
        <w:t xml:space="preserve">Цель работы. </w:t>
      </w:r>
      <w:r w:rsidRPr="000C5912">
        <w:rPr>
          <w:rFonts w:eastAsia="Times New Roman"/>
          <w:spacing w:val="-1"/>
          <w:sz w:val="22"/>
          <w:szCs w:val="22"/>
        </w:rPr>
        <w:t xml:space="preserve">Ознакомиться </w:t>
      </w:r>
      <w:r>
        <w:rPr>
          <w:rFonts w:eastAsia="Times New Roman"/>
          <w:sz w:val="22"/>
          <w:szCs w:val="22"/>
        </w:rPr>
        <w:t xml:space="preserve">с </w:t>
      </w:r>
      <w:r w:rsidR="00214F92">
        <w:rPr>
          <w:rFonts w:eastAsia="Times New Roman"/>
          <w:sz w:val="22"/>
          <w:szCs w:val="22"/>
        </w:rPr>
        <w:t>устройством и работой коробки передач</w:t>
      </w:r>
      <w:r w:rsidR="00E1290B">
        <w:rPr>
          <w:rFonts w:eastAsia="Times New Roman"/>
          <w:sz w:val="22"/>
          <w:szCs w:val="22"/>
        </w:rPr>
        <w:t xml:space="preserve"> </w:t>
      </w:r>
      <w:r w:rsidR="00B2587D">
        <w:rPr>
          <w:rFonts w:eastAsia="Times New Roman"/>
          <w:sz w:val="22"/>
          <w:szCs w:val="22"/>
        </w:rPr>
        <w:t>трактора МТЗ-80</w:t>
      </w:r>
      <w:r>
        <w:rPr>
          <w:rFonts w:eastAsia="Times New Roman"/>
          <w:sz w:val="22"/>
          <w:szCs w:val="22"/>
        </w:rPr>
        <w:t>, рассмотреть, привлекая полученные на теорети</w:t>
      </w:r>
      <w:r>
        <w:rPr>
          <w:rFonts w:eastAsia="Times New Roman"/>
          <w:sz w:val="22"/>
          <w:szCs w:val="22"/>
        </w:rPr>
        <w:softHyphen/>
        <w:t xml:space="preserve">ческих занятиях сведения, как взаимодействуют </w:t>
      </w:r>
      <w:r w:rsidR="00214F92">
        <w:rPr>
          <w:rFonts w:eastAsia="Times New Roman"/>
          <w:sz w:val="22"/>
          <w:szCs w:val="22"/>
        </w:rPr>
        <w:t>ее детали</w:t>
      </w:r>
    </w:p>
    <w:p w:rsidR="00214F92" w:rsidRDefault="00214F92" w:rsidP="005438ED">
      <w:pPr>
        <w:shd w:val="clear" w:color="auto" w:fill="FFFFFF"/>
        <w:spacing w:line="211" w:lineRule="exact"/>
        <w:ind w:left="-851" w:right="-1" w:firstLine="284"/>
        <w:jc w:val="both"/>
        <w:rPr>
          <w:rFonts w:eastAsia="Times New Roman"/>
          <w:b/>
          <w:bCs/>
          <w:sz w:val="22"/>
          <w:szCs w:val="22"/>
        </w:rPr>
      </w:pPr>
    </w:p>
    <w:p w:rsidR="005438ED" w:rsidRDefault="005438ED" w:rsidP="005438ED">
      <w:pPr>
        <w:shd w:val="clear" w:color="auto" w:fill="FFFFFF"/>
        <w:spacing w:line="211" w:lineRule="exact"/>
        <w:ind w:left="-851" w:right="-1" w:firstLine="28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Содержание работы. </w:t>
      </w:r>
      <w:r>
        <w:rPr>
          <w:rFonts w:eastAsia="Times New Roman"/>
          <w:sz w:val="22"/>
          <w:szCs w:val="22"/>
        </w:rPr>
        <w:t xml:space="preserve">На </w:t>
      </w:r>
      <w:r w:rsidR="00B2587D">
        <w:rPr>
          <w:rFonts w:eastAsia="Times New Roman"/>
          <w:sz w:val="22"/>
          <w:szCs w:val="22"/>
        </w:rPr>
        <w:t xml:space="preserve">трактора МТЗ-80 </w:t>
      </w:r>
      <w:r>
        <w:rPr>
          <w:rFonts w:eastAsia="Times New Roman"/>
          <w:sz w:val="22"/>
          <w:szCs w:val="22"/>
        </w:rPr>
        <w:t>ознакомиться с расположе</w:t>
      </w:r>
      <w:r>
        <w:rPr>
          <w:rFonts w:eastAsia="Times New Roman"/>
          <w:sz w:val="22"/>
          <w:szCs w:val="22"/>
        </w:rPr>
        <w:softHyphen/>
        <w:t xml:space="preserve">нием и креплением </w:t>
      </w:r>
      <w:r w:rsidR="00214F92">
        <w:rPr>
          <w:rFonts w:eastAsia="Times New Roman"/>
          <w:sz w:val="22"/>
          <w:szCs w:val="22"/>
        </w:rPr>
        <w:t>коробки передач</w:t>
      </w:r>
      <w:r>
        <w:rPr>
          <w:rFonts w:eastAsia="Times New Roman"/>
          <w:sz w:val="22"/>
          <w:szCs w:val="22"/>
        </w:rPr>
        <w:t xml:space="preserve">, уяснить назначение основных элементов, выявить </w:t>
      </w:r>
      <w:r w:rsidR="00214F92">
        <w:rPr>
          <w:rFonts w:eastAsia="Times New Roman"/>
          <w:sz w:val="22"/>
          <w:szCs w:val="22"/>
        </w:rPr>
        <w:t xml:space="preserve">ее </w:t>
      </w:r>
      <w:r>
        <w:rPr>
          <w:rFonts w:eastAsia="Times New Roman"/>
          <w:sz w:val="22"/>
          <w:szCs w:val="22"/>
        </w:rPr>
        <w:t>отличительные особенности</w:t>
      </w:r>
      <w:r w:rsidR="00214F92">
        <w:rPr>
          <w:rFonts w:eastAsia="Times New Roman"/>
          <w:sz w:val="22"/>
          <w:szCs w:val="22"/>
        </w:rPr>
        <w:t>.</w:t>
      </w:r>
      <w:r>
        <w:rPr>
          <w:rFonts w:eastAsia="Times New Roman"/>
          <w:sz w:val="22"/>
          <w:szCs w:val="22"/>
        </w:rPr>
        <w:t xml:space="preserve"> </w:t>
      </w:r>
    </w:p>
    <w:p w:rsidR="00214F92" w:rsidRDefault="00214F92" w:rsidP="005438ED">
      <w:pPr>
        <w:shd w:val="clear" w:color="auto" w:fill="FFFFFF"/>
        <w:spacing w:line="211" w:lineRule="exact"/>
        <w:ind w:left="-851" w:right="-1" w:firstLine="284"/>
        <w:jc w:val="both"/>
      </w:pPr>
    </w:p>
    <w:p w:rsidR="005438ED" w:rsidRDefault="005438ED" w:rsidP="005438ED">
      <w:pPr>
        <w:shd w:val="clear" w:color="auto" w:fill="FFFFFF"/>
        <w:spacing w:line="211" w:lineRule="exact"/>
        <w:ind w:left="-851" w:right="-1" w:firstLine="28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Оборудование рабочего места</w:t>
      </w:r>
      <w:proofErr w:type="gramStart"/>
      <w:r>
        <w:rPr>
          <w:rFonts w:eastAsia="Times New Roman"/>
          <w:b/>
          <w:bCs/>
          <w:sz w:val="22"/>
          <w:szCs w:val="22"/>
        </w:rPr>
        <w:t>.</w:t>
      </w:r>
      <w:proofErr w:type="gramEnd"/>
      <w:r>
        <w:rPr>
          <w:rFonts w:eastAsia="Times New Roman"/>
          <w:b/>
          <w:bCs/>
          <w:sz w:val="22"/>
          <w:szCs w:val="22"/>
        </w:rPr>
        <w:t xml:space="preserve"> </w:t>
      </w:r>
      <w:proofErr w:type="gramStart"/>
      <w:r w:rsidR="00B2587D">
        <w:rPr>
          <w:rFonts w:eastAsia="Times New Roman"/>
          <w:sz w:val="22"/>
          <w:szCs w:val="22"/>
        </w:rPr>
        <w:t>т</w:t>
      </w:r>
      <w:proofErr w:type="gramEnd"/>
      <w:r w:rsidR="00B2587D">
        <w:rPr>
          <w:rFonts w:eastAsia="Times New Roman"/>
          <w:sz w:val="22"/>
          <w:szCs w:val="22"/>
        </w:rPr>
        <w:t>рактора МТЗ-80</w:t>
      </w:r>
      <w:r>
        <w:rPr>
          <w:rFonts w:eastAsia="Times New Roman"/>
          <w:sz w:val="22"/>
          <w:szCs w:val="22"/>
        </w:rPr>
        <w:t xml:space="preserve">, </w:t>
      </w:r>
      <w:r w:rsidR="00214F92">
        <w:rPr>
          <w:rFonts w:eastAsia="Times New Roman"/>
          <w:sz w:val="22"/>
          <w:szCs w:val="22"/>
        </w:rPr>
        <w:t>коробка передач</w:t>
      </w:r>
      <w:r>
        <w:rPr>
          <w:rFonts w:eastAsia="Times New Roman"/>
          <w:sz w:val="22"/>
          <w:szCs w:val="22"/>
        </w:rPr>
        <w:t>, плакаты, схемы, макеты, учебные пособия, монтажный стол, набор инструментов и приспособлений.</w:t>
      </w:r>
    </w:p>
    <w:p w:rsidR="005438ED" w:rsidRDefault="005438ED" w:rsidP="005438ED">
      <w:pPr>
        <w:shd w:val="clear" w:color="auto" w:fill="FFFFFF"/>
        <w:spacing w:line="211" w:lineRule="exact"/>
        <w:ind w:left="-851" w:right="-1" w:firstLine="284"/>
        <w:jc w:val="both"/>
      </w:pPr>
    </w:p>
    <w:p w:rsidR="005438ED" w:rsidRDefault="005438ED" w:rsidP="005438ED">
      <w:pPr>
        <w:shd w:val="clear" w:color="auto" w:fill="FFFFFF"/>
        <w:spacing w:line="211" w:lineRule="exact"/>
        <w:ind w:left="-851" w:right="-1" w:firstLine="284"/>
        <w:jc w:val="both"/>
      </w:pPr>
      <w:r>
        <w:rPr>
          <w:rFonts w:eastAsia="Times New Roman"/>
          <w:b/>
          <w:bCs/>
          <w:spacing w:val="-5"/>
          <w:sz w:val="22"/>
          <w:szCs w:val="22"/>
        </w:rPr>
        <w:t xml:space="preserve">Последовательность выполнения работы. </w:t>
      </w:r>
      <w:r>
        <w:rPr>
          <w:rFonts w:eastAsia="Times New Roman"/>
          <w:spacing w:val="-5"/>
          <w:sz w:val="22"/>
          <w:szCs w:val="22"/>
        </w:rPr>
        <w:t xml:space="preserve">В начале </w:t>
      </w:r>
      <w:r>
        <w:rPr>
          <w:rFonts w:eastAsia="Times New Roman"/>
          <w:sz w:val="22"/>
          <w:szCs w:val="22"/>
        </w:rPr>
        <w:t xml:space="preserve">работы нужно подробно ознакомиться с устройством и работой </w:t>
      </w:r>
      <w:r w:rsidR="00214F92">
        <w:rPr>
          <w:rFonts w:eastAsia="Times New Roman"/>
          <w:sz w:val="22"/>
          <w:szCs w:val="22"/>
        </w:rPr>
        <w:t>коробки передач</w:t>
      </w:r>
      <w:r w:rsidR="00AE62BC">
        <w:rPr>
          <w:rFonts w:eastAsia="Times New Roman"/>
          <w:sz w:val="22"/>
          <w:szCs w:val="22"/>
        </w:rPr>
        <w:t xml:space="preserve"> </w:t>
      </w:r>
      <w:r w:rsidR="00B2587D">
        <w:rPr>
          <w:rFonts w:eastAsia="Times New Roman"/>
          <w:sz w:val="22"/>
          <w:szCs w:val="22"/>
        </w:rPr>
        <w:t>трактора МТЗ-80</w:t>
      </w:r>
      <w:r>
        <w:rPr>
          <w:rFonts w:eastAsia="Times New Roman"/>
          <w:sz w:val="22"/>
          <w:szCs w:val="22"/>
        </w:rPr>
        <w:t>.</w:t>
      </w:r>
    </w:p>
    <w:p w:rsidR="00515D49" w:rsidRDefault="00515D49" w:rsidP="00515D49">
      <w:pPr>
        <w:shd w:val="clear" w:color="auto" w:fill="FFFFFF"/>
        <w:ind w:left="1070"/>
        <w:rPr>
          <w:rFonts w:eastAsia="Times New Roman"/>
          <w:sz w:val="18"/>
          <w:szCs w:val="18"/>
        </w:rPr>
      </w:pPr>
    </w:p>
    <w:p w:rsidR="00214F92" w:rsidRPr="000B0152" w:rsidRDefault="000B0152" w:rsidP="000B0152">
      <w:pPr>
        <w:shd w:val="clear" w:color="auto" w:fill="FFFFFF"/>
        <w:ind w:left="1070"/>
        <w:rPr>
          <w:b/>
        </w:rPr>
      </w:pPr>
      <w:r>
        <w:rPr>
          <w:rFonts w:eastAsia="Times New Roman"/>
          <w:b/>
        </w:rPr>
        <w:t xml:space="preserve">                                 </w:t>
      </w:r>
      <w:r w:rsidR="00214F92" w:rsidRPr="000B0152">
        <w:rPr>
          <w:rFonts w:eastAsia="Times New Roman"/>
          <w:b/>
        </w:rPr>
        <w:t>КОРОБКА ПЕРЕДАЧ</w:t>
      </w:r>
    </w:p>
    <w:p w:rsidR="00B2587D" w:rsidRDefault="00B2587D" w:rsidP="00B2587D">
      <w:pPr>
        <w:shd w:val="clear" w:color="auto" w:fill="FFFFFF"/>
        <w:spacing w:line="199" w:lineRule="exact"/>
        <w:ind w:left="-709" w:firstLine="283"/>
        <w:jc w:val="both"/>
        <w:rPr>
          <w:rFonts w:eastAsia="Times New Roman"/>
          <w:sz w:val="22"/>
          <w:szCs w:val="22"/>
        </w:rPr>
      </w:pPr>
      <w:r w:rsidRPr="00B2587D">
        <w:rPr>
          <w:rFonts w:eastAsia="Times New Roman"/>
          <w:sz w:val="22"/>
          <w:szCs w:val="22"/>
        </w:rPr>
        <w:t>Коробка передач служит для измене</w:t>
      </w:r>
      <w:r w:rsidRPr="00B2587D">
        <w:rPr>
          <w:rFonts w:eastAsia="Times New Roman"/>
          <w:sz w:val="22"/>
          <w:szCs w:val="22"/>
        </w:rPr>
        <w:softHyphen/>
        <w:t>ния силы тяги и скорости движения трак</w:t>
      </w:r>
      <w:r w:rsidRPr="00B2587D">
        <w:rPr>
          <w:rFonts w:eastAsia="Times New Roman"/>
          <w:sz w:val="22"/>
          <w:szCs w:val="22"/>
        </w:rPr>
        <w:softHyphen/>
        <w:t>тора или автомобиля в зависимости от условий работы. С помощью КП можно изменить    направление    движения    на задний ход и отключить работаю</w:t>
      </w:r>
      <w:r>
        <w:rPr>
          <w:rFonts w:eastAsia="Times New Roman"/>
          <w:sz w:val="22"/>
          <w:szCs w:val="22"/>
        </w:rPr>
        <w:t xml:space="preserve">щий </w:t>
      </w:r>
      <w:r w:rsidRPr="00B2587D">
        <w:rPr>
          <w:rFonts w:eastAsia="Times New Roman"/>
          <w:sz w:val="22"/>
          <w:szCs w:val="22"/>
        </w:rPr>
        <w:t xml:space="preserve"> двигатель от трансмиссии при остан</w:t>
      </w:r>
      <w:r>
        <w:rPr>
          <w:rFonts w:eastAsia="Times New Roman"/>
          <w:sz w:val="22"/>
          <w:szCs w:val="22"/>
        </w:rPr>
        <w:t xml:space="preserve">овке. </w:t>
      </w:r>
    </w:p>
    <w:p w:rsidR="00B2587D" w:rsidRDefault="00B2587D" w:rsidP="00B2587D">
      <w:pPr>
        <w:shd w:val="clear" w:color="auto" w:fill="FFFFFF"/>
        <w:spacing w:line="199" w:lineRule="exact"/>
        <w:ind w:left="-709" w:firstLine="283"/>
        <w:jc w:val="both"/>
      </w:pPr>
      <w:r>
        <w:rPr>
          <w:rFonts w:eastAsia="Times New Roman"/>
        </w:rPr>
        <w:t xml:space="preserve"> Действие КП основано на том, вращение от коленчатого вала двигателя передается на ходовую часть через зубчатые шестерни с определенным передаточным числом на каждой передаче. Число,, </w:t>
      </w:r>
      <w:proofErr w:type="gramStart"/>
      <w:r>
        <w:rPr>
          <w:rFonts w:eastAsia="Times New Roman"/>
        </w:rPr>
        <w:t>показывающее</w:t>
      </w:r>
      <w:proofErr w:type="gramEnd"/>
      <w:r>
        <w:rPr>
          <w:rFonts w:eastAsia="Times New Roman"/>
        </w:rPr>
        <w:t xml:space="preserve"> во сколько изменяется частота вращения ведом вала по сравнению с ведущим или сколько раз ведомая шестерня больше (меньше) ведущей (по числу зубьев) называется передаточным числом. Если в передаче участвует несколько</w:t>
      </w:r>
      <w:proofErr w:type="gramStart"/>
      <w:r>
        <w:rPr>
          <w:rFonts w:eastAsia="Times New Roman"/>
        </w:rPr>
        <w:t xml:space="preserve"> ;</w:t>
      </w:r>
      <w:proofErr w:type="gramEnd"/>
      <w:r>
        <w:rPr>
          <w:rFonts w:eastAsia="Times New Roman"/>
        </w:rPr>
        <w:t xml:space="preserve"> шестерен, то общее передаточное число получается умножением передаточных чисел всех пар шестерен, участвующих в передаче.</w:t>
      </w:r>
    </w:p>
    <w:p w:rsidR="00214F92" w:rsidRDefault="00214F92" w:rsidP="00B2587D">
      <w:pPr>
        <w:shd w:val="clear" w:color="auto" w:fill="FFFFFF"/>
        <w:ind w:left="-709" w:firstLine="283"/>
        <w:jc w:val="both"/>
        <w:rPr>
          <w:rFonts w:eastAsia="Times New Roman"/>
          <w:sz w:val="18"/>
          <w:szCs w:val="18"/>
        </w:rPr>
      </w:pPr>
      <w:r w:rsidRPr="00515D49">
        <w:rPr>
          <w:rFonts w:eastAsia="Times New Roman"/>
          <w:sz w:val="18"/>
          <w:szCs w:val="18"/>
        </w:rPr>
        <w:t>Для получения заднего хода между ведущей и ведомой шестернями вводится промежуточная шестерня, изменяющая направление вращения ведомой шестерни. Разъединение двух участвующих в передаче шестерен ведет к выключению пере</w:t>
      </w:r>
      <w:r w:rsidRPr="00515D49">
        <w:rPr>
          <w:rFonts w:eastAsia="Times New Roman"/>
          <w:sz w:val="18"/>
          <w:szCs w:val="18"/>
        </w:rPr>
        <w:softHyphen/>
        <w:t>дачи и отсоединению двигателя от трансмиссии.</w:t>
      </w:r>
    </w:p>
    <w:p w:rsidR="00B2587D" w:rsidRDefault="00B2587D" w:rsidP="00B2587D">
      <w:pPr>
        <w:shd w:val="clear" w:color="auto" w:fill="FFFFFF"/>
        <w:spacing w:line="209" w:lineRule="exact"/>
        <w:ind w:left="-709" w:firstLine="425"/>
      </w:pPr>
      <w:r>
        <w:rPr>
          <w:rFonts w:eastAsia="Times New Roman"/>
        </w:rPr>
        <w:t xml:space="preserve">При работе выбирают по возможности  более высокую передачу, так </w:t>
      </w:r>
      <w:r w:rsidRPr="00B2587D">
        <w:rPr>
          <w:rFonts w:eastAsia="Times New Roman"/>
        </w:rPr>
        <w:t xml:space="preserve">как </w:t>
      </w:r>
      <w:r w:rsidRPr="00B2587D">
        <w:rPr>
          <w:rFonts w:eastAsia="Times New Roman"/>
          <w:bCs/>
        </w:rPr>
        <w:t xml:space="preserve">это </w:t>
      </w:r>
      <w:r w:rsidRPr="00B2587D">
        <w:rPr>
          <w:rFonts w:eastAsia="Times New Roman"/>
        </w:rPr>
        <w:t>обеспечивает  большую экономичность работы   двигателя   и   более   высокую производительность. Чем больше</w:t>
      </w:r>
      <w:r>
        <w:rPr>
          <w:rFonts w:eastAsia="Times New Roman"/>
        </w:rPr>
        <w:t xml:space="preserve"> передач в КП, тем полнее используется </w:t>
      </w:r>
      <w:r>
        <w:rPr>
          <w:rFonts w:eastAsia="Times New Roman"/>
          <w:b/>
          <w:bCs/>
        </w:rPr>
        <w:t xml:space="preserve">мощность </w:t>
      </w:r>
      <w:r>
        <w:rPr>
          <w:rFonts w:eastAsia="Times New Roman"/>
        </w:rPr>
        <w:t xml:space="preserve"> двигателя при переменной нагрузке</w:t>
      </w:r>
    </w:p>
    <w:p w:rsidR="000B0152" w:rsidRDefault="00B2587D" w:rsidP="000B0152">
      <w:pPr>
        <w:shd w:val="clear" w:color="auto" w:fill="FFFFFF"/>
        <w:ind w:left="-851" w:right="34" w:firstLine="284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Шестеренные</w:t>
      </w:r>
      <w:proofErr w:type="gramEnd"/>
      <w:r>
        <w:rPr>
          <w:rFonts w:eastAsia="Times New Roman"/>
        </w:rPr>
        <w:t xml:space="preserve"> (ступенчатые) КП </w:t>
      </w:r>
      <w:proofErr w:type="spellStart"/>
      <w:r w:rsidRPr="00B2587D">
        <w:rPr>
          <w:rFonts w:eastAsia="Times New Roman"/>
          <w:bCs/>
        </w:rPr>
        <w:t>класс</w:t>
      </w:r>
      <w:r w:rsidRPr="00B2587D">
        <w:rPr>
          <w:rFonts w:eastAsia="Times New Roman"/>
        </w:rPr>
        <w:t>сиф</w:t>
      </w:r>
      <w:r>
        <w:rPr>
          <w:rFonts w:eastAsia="Times New Roman"/>
        </w:rPr>
        <w:t>ицируют</w:t>
      </w:r>
      <w:proofErr w:type="spellEnd"/>
      <w:r>
        <w:rPr>
          <w:rFonts w:eastAsia="Times New Roman"/>
        </w:rPr>
        <w:t xml:space="preserve"> по следующим признакам:</w:t>
      </w:r>
    </w:p>
    <w:p w:rsidR="00B2587D" w:rsidRDefault="00B2587D" w:rsidP="000B0152">
      <w:pPr>
        <w:shd w:val="clear" w:color="auto" w:fill="FFFFFF"/>
        <w:ind w:left="-851" w:right="34" w:firstLine="284"/>
        <w:jc w:val="both"/>
      </w:pPr>
      <w:r>
        <w:rPr>
          <w:rFonts w:eastAsia="Times New Roman"/>
        </w:rPr>
        <w:t xml:space="preserve"> </w:t>
      </w:r>
      <w:r w:rsidR="000B0152">
        <w:rPr>
          <w:rFonts w:eastAsia="Times New Roman"/>
        </w:rPr>
        <w:t>-</w:t>
      </w:r>
      <w:r>
        <w:rPr>
          <w:rFonts w:eastAsia="Times New Roman"/>
        </w:rPr>
        <w:t xml:space="preserve"> числу валов: двух-, тре</w:t>
      </w:r>
      <w:proofErr w:type="gramStart"/>
      <w:r>
        <w:rPr>
          <w:rFonts w:eastAsia="Times New Roman"/>
        </w:rPr>
        <w:t>х-</w:t>
      </w:r>
      <w:proofErr w:type="gram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четырех</w:t>
      </w:r>
      <w:r w:rsidR="000B0152">
        <w:rPr>
          <w:rFonts w:eastAsia="Times New Roman"/>
        </w:rPr>
        <w:t>в</w:t>
      </w:r>
      <w:r>
        <w:rPr>
          <w:rFonts w:eastAsia="Times New Roman"/>
        </w:rPr>
        <w:t>альные</w:t>
      </w:r>
      <w:proofErr w:type="spellEnd"/>
      <w:r>
        <w:rPr>
          <w:rFonts w:eastAsia="Times New Roman"/>
        </w:rPr>
        <w:t>;</w:t>
      </w:r>
    </w:p>
    <w:p w:rsidR="00B2587D" w:rsidRDefault="000B0152" w:rsidP="000B0152">
      <w:pPr>
        <w:shd w:val="clear" w:color="auto" w:fill="FFFFFF"/>
        <w:ind w:left="-851" w:firstLine="284"/>
        <w:jc w:val="both"/>
      </w:pPr>
      <w:r>
        <w:rPr>
          <w:rFonts w:eastAsia="Times New Roman"/>
        </w:rPr>
        <w:t xml:space="preserve">- </w:t>
      </w:r>
      <w:r w:rsidR="00B2587D">
        <w:rPr>
          <w:rFonts w:eastAsia="Times New Roman"/>
        </w:rPr>
        <w:t>расположению валов относительно продольной оси: с продольным и попере</w:t>
      </w:r>
      <w:r w:rsidR="00B2587D">
        <w:rPr>
          <w:rFonts w:eastAsia="Times New Roman"/>
        </w:rPr>
        <w:softHyphen/>
        <w:t>чным расположением;</w:t>
      </w:r>
    </w:p>
    <w:p w:rsidR="00B2587D" w:rsidRDefault="000B0152" w:rsidP="000B0152">
      <w:pPr>
        <w:shd w:val="clear" w:color="auto" w:fill="FFFFFF"/>
        <w:ind w:left="-851" w:firstLine="284"/>
        <w:jc w:val="both"/>
      </w:pPr>
      <w:r>
        <w:rPr>
          <w:rFonts w:eastAsia="Times New Roman"/>
        </w:rPr>
        <w:t xml:space="preserve">- </w:t>
      </w:r>
      <w:r w:rsidR="00B2587D">
        <w:rPr>
          <w:rFonts w:eastAsia="Times New Roman"/>
        </w:rPr>
        <w:t>способу зацепления шестерен: с подвижными шестернями и шестернями постоянного зацепления;</w:t>
      </w:r>
    </w:p>
    <w:p w:rsidR="00B2587D" w:rsidRDefault="000B0152" w:rsidP="000B0152">
      <w:pPr>
        <w:shd w:val="clear" w:color="auto" w:fill="FFFFFF"/>
        <w:ind w:left="-851" w:right="10" w:firstLine="284"/>
        <w:jc w:val="both"/>
      </w:pPr>
      <w:r>
        <w:rPr>
          <w:rFonts w:eastAsia="Times New Roman"/>
        </w:rPr>
        <w:t xml:space="preserve">- </w:t>
      </w:r>
      <w:r w:rsidR="00B2587D">
        <w:rPr>
          <w:rFonts w:eastAsia="Times New Roman"/>
        </w:rPr>
        <w:t>способу переключения передач: с остановкой для переключения передач и с переключением на ходу;</w:t>
      </w:r>
    </w:p>
    <w:p w:rsidR="00B2587D" w:rsidRDefault="000B0152" w:rsidP="000B0152">
      <w:pPr>
        <w:shd w:val="clear" w:color="auto" w:fill="FFFFFF"/>
        <w:ind w:left="-851" w:right="34" w:firstLine="284"/>
        <w:jc w:val="both"/>
      </w:pPr>
      <w:r>
        <w:rPr>
          <w:rFonts w:eastAsia="Times New Roman"/>
        </w:rPr>
        <w:t xml:space="preserve">- </w:t>
      </w:r>
      <w:r w:rsidR="00B2587D">
        <w:rPr>
          <w:rFonts w:eastAsia="Times New Roman"/>
        </w:rPr>
        <w:t>типу механизма переключения пере</w:t>
      </w:r>
      <w:r w:rsidR="00B2587D">
        <w:rPr>
          <w:rFonts w:eastAsia="Times New Roman"/>
        </w:rPr>
        <w:softHyphen/>
        <w:t>дач: механические, гидравлические и автоматические;</w:t>
      </w:r>
    </w:p>
    <w:p w:rsidR="00B2587D" w:rsidRDefault="000B0152" w:rsidP="000B0152">
      <w:pPr>
        <w:shd w:val="clear" w:color="auto" w:fill="FFFFFF"/>
        <w:ind w:left="-851" w:right="48" w:firstLine="284"/>
        <w:jc w:val="both"/>
      </w:pPr>
      <w:r>
        <w:rPr>
          <w:rFonts w:eastAsia="Times New Roman"/>
        </w:rPr>
        <w:t xml:space="preserve">- </w:t>
      </w:r>
      <w:r w:rsidR="00B2587D">
        <w:rPr>
          <w:rFonts w:eastAsia="Times New Roman"/>
        </w:rPr>
        <w:t>числу передач или ступеней переднего хода: четырех-, пят</w:t>
      </w:r>
      <w:proofErr w:type="gramStart"/>
      <w:r w:rsidR="00B2587D">
        <w:rPr>
          <w:rFonts w:eastAsia="Times New Roman"/>
        </w:rPr>
        <w:t>и-</w:t>
      </w:r>
      <w:proofErr w:type="gramEnd"/>
      <w:r w:rsidR="00B2587D">
        <w:rPr>
          <w:rFonts w:eastAsia="Times New Roman"/>
        </w:rPr>
        <w:t xml:space="preserve">, </w:t>
      </w:r>
      <w:proofErr w:type="spellStart"/>
      <w:r w:rsidR="00B2587D">
        <w:rPr>
          <w:rFonts w:eastAsia="Times New Roman"/>
        </w:rPr>
        <w:t>шестиступенча-тые</w:t>
      </w:r>
      <w:proofErr w:type="spellEnd"/>
      <w:r w:rsidR="00B2587D">
        <w:rPr>
          <w:rFonts w:eastAsia="Times New Roman"/>
        </w:rPr>
        <w:t xml:space="preserve"> и т. д.;</w:t>
      </w:r>
    </w:p>
    <w:p w:rsidR="00B2587D" w:rsidRDefault="000B0152" w:rsidP="000B0152">
      <w:pPr>
        <w:shd w:val="clear" w:color="auto" w:fill="FFFFFF"/>
        <w:ind w:left="-851" w:right="77" w:firstLine="284"/>
        <w:jc w:val="both"/>
      </w:pPr>
      <w:r>
        <w:rPr>
          <w:rFonts w:eastAsia="Times New Roman"/>
        </w:rPr>
        <w:t xml:space="preserve">- </w:t>
      </w:r>
      <w:r w:rsidR="00B2587D">
        <w:rPr>
          <w:rFonts w:eastAsia="Times New Roman"/>
        </w:rPr>
        <w:t>числу подвижных шестерен (кареток): двух-, тре</w:t>
      </w:r>
      <w:proofErr w:type="gramStart"/>
      <w:r w:rsidR="00B2587D">
        <w:rPr>
          <w:rFonts w:eastAsia="Times New Roman"/>
        </w:rPr>
        <w:t>х-</w:t>
      </w:r>
      <w:proofErr w:type="gramEnd"/>
      <w:r w:rsidR="00B2587D">
        <w:rPr>
          <w:rFonts w:eastAsia="Times New Roman"/>
        </w:rPr>
        <w:t xml:space="preserve"> и </w:t>
      </w:r>
      <w:proofErr w:type="spellStart"/>
      <w:r w:rsidR="00B2587D">
        <w:rPr>
          <w:rFonts w:eastAsia="Times New Roman"/>
        </w:rPr>
        <w:t>четырехходовые</w:t>
      </w:r>
      <w:proofErr w:type="spellEnd"/>
      <w:r w:rsidR="00B2587D">
        <w:rPr>
          <w:rFonts w:eastAsia="Times New Roman"/>
        </w:rPr>
        <w:t>;</w:t>
      </w:r>
    </w:p>
    <w:p w:rsidR="000B0152" w:rsidRDefault="000B0152" w:rsidP="000B0152">
      <w:pPr>
        <w:shd w:val="clear" w:color="auto" w:fill="FFFFFF"/>
        <w:ind w:left="-851" w:right="77" w:firstLine="284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B2587D">
        <w:rPr>
          <w:rFonts w:eastAsia="Times New Roman"/>
        </w:rPr>
        <w:t xml:space="preserve">конструктивному исполнению: </w:t>
      </w:r>
      <w:proofErr w:type="gramStart"/>
      <w:r w:rsidR="00B2587D">
        <w:rPr>
          <w:rFonts w:eastAsia="Times New Roman"/>
        </w:rPr>
        <w:t>съем</w:t>
      </w:r>
      <w:r w:rsidR="00B2587D">
        <w:rPr>
          <w:rFonts w:eastAsia="Times New Roman"/>
        </w:rPr>
        <w:softHyphen/>
        <w:t>ные</w:t>
      </w:r>
      <w:proofErr w:type="gramEnd"/>
      <w:r w:rsidR="00B2587D">
        <w:rPr>
          <w:rFonts w:eastAsia="Times New Roman"/>
        </w:rPr>
        <w:t>, выполненные в виде самостоятель</w:t>
      </w:r>
      <w:r w:rsidR="00B2587D">
        <w:rPr>
          <w:rFonts w:eastAsia="Times New Roman"/>
        </w:rPr>
        <w:softHyphen/>
        <w:t xml:space="preserve">ного агрегата и смонтированные в общем корпусе с другими механизмами. </w:t>
      </w:r>
    </w:p>
    <w:p w:rsidR="00B2587D" w:rsidRDefault="00B2587D" w:rsidP="000B0152">
      <w:pPr>
        <w:shd w:val="clear" w:color="auto" w:fill="FFFFFF"/>
        <w:ind w:left="-851" w:right="77" w:firstLine="284"/>
        <w:jc w:val="both"/>
      </w:pPr>
      <w:r>
        <w:rPr>
          <w:rFonts w:eastAsia="Times New Roman"/>
        </w:rPr>
        <w:t>Передачи тракторов можно условно разделить на три труппы: основные, -   транспортные и замедленные.</w:t>
      </w:r>
    </w:p>
    <w:p w:rsidR="00B2587D" w:rsidRDefault="00B2587D" w:rsidP="000B0152">
      <w:pPr>
        <w:shd w:val="clear" w:color="auto" w:fill="FFFFFF"/>
        <w:ind w:left="-851" w:right="115" w:firstLine="284"/>
        <w:jc w:val="both"/>
      </w:pPr>
      <w:r>
        <w:rPr>
          <w:rFonts w:eastAsia="Times New Roman"/>
          <w:b/>
          <w:bCs/>
        </w:rPr>
        <w:t xml:space="preserve">Основные передачи тракторов. </w:t>
      </w:r>
      <w:r>
        <w:rPr>
          <w:rFonts w:eastAsia="Times New Roman"/>
        </w:rPr>
        <w:t xml:space="preserve">Они соответствуют рабочим операциям в полевых условиях при </w:t>
      </w:r>
      <w:proofErr w:type="spellStart"/>
      <w:r>
        <w:rPr>
          <w:rFonts w:eastAsia="Times New Roman"/>
        </w:rPr>
        <w:t>агрегатировании</w:t>
      </w:r>
      <w:proofErr w:type="spellEnd"/>
      <w:r>
        <w:rPr>
          <w:rFonts w:eastAsia="Times New Roman"/>
        </w:rPr>
        <w:t xml:space="preserve"> трактора с сельскохозяйственными машинами. У тракторов этим передачам соответствуют скорости 5... 14 км/ч.</w:t>
      </w:r>
    </w:p>
    <w:p w:rsidR="00B2587D" w:rsidRDefault="00B2587D" w:rsidP="000B0152">
      <w:pPr>
        <w:shd w:val="clear" w:color="auto" w:fill="FFFFFF"/>
        <w:ind w:left="-851" w:right="158" w:firstLine="284"/>
        <w:jc w:val="both"/>
      </w:pPr>
      <w:r>
        <w:rPr>
          <w:rFonts w:eastAsia="Times New Roman"/>
          <w:b/>
          <w:bCs/>
        </w:rPr>
        <w:t xml:space="preserve">Транспортные передачи тракторов. </w:t>
      </w:r>
      <w:r>
        <w:rPr>
          <w:rFonts w:eastAsia="Times New Roman"/>
        </w:rPr>
        <w:t>Их включают при перевозке грузов тракторными поездами и при переездах машинно-тракторного агрегата (МТА). У колесных тракторов таким передачам соответствуют скорости 15...30 км/ч, а у гусеничных — около 15 км/ч.</w:t>
      </w:r>
    </w:p>
    <w:p w:rsidR="00B2587D" w:rsidRDefault="00B2587D" w:rsidP="000B0152">
      <w:pPr>
        <w:shd w:val="clear" w:color="auto" w:fill="FFFFFF"/>
        <w:ind w:left="-851" w:right="199" w:firstLine="284"/>
        <w:jc w:val="both"/>
      </w:pPr>
      <w:r>
        <w:rPr>
          <w:rFonts w:eastAsia="Times New Roman"/>
          <w:b/>
          <w:bCs/>
        </w:rPr>
        <w:t xml:space="preserve">Замедленные передачи тракторов. </w:t>
      </w:r>
      <w:r>
        <w:rPr>
          <w:rFonts w:eastAsia="Times New Roman"/>
        </w:rPr>
        <w:t>Они необходимы для высококачествен</w:t>
      </w:r>
      <w:r>
        <w:rPr>
          <w:rFonts w:eastAsia="Times New Roman"/>
        </w:rPr>
        <w:softHyphen/>
        <w:t>ного выполнения некоторых технологи</w:t>
      </w:r>
      <w:r>
        <w:rPr>
          <w:rFonts w:eastAsia="Times New Roman"/>
        </w:rPr>
        <w:softHyphen/>
        <w:t>ческих процессов (работы с рассадопоса</w:t>
      </w:r>
      <w:r>
        <w:rPr>
          <w:rFonts w:eastAsia="Times New Roman"/>
        </w:rPr>
        <w:softHyphen/>
        <w:t xml:space="preserve">дочными, </w:t>
      </w:r>
      <w:proofErr w:type="spellStart"/>
      <w:r>
        <w:rPr>
          <w:rFonts w:eastAsia="Times New Roman"/>
        </w:rPr>
        <w:t>корнеклубнеуборочными</w:t>
      </w:r>
      <w:proofErr w:type="spellEnd"/>
      <w:r>
        <w:rPr>
          <w:rFonts w:eastAsia="Times New Roman"/>
        </w:rPr>
        <w:t xml:space="preserve"> и другими машинами), которые выпол</w:t>
      </w:r>
      <w:r>
        <w:rPr>
          <w:rFonts w:eastAsia="Times New Roman"/>
        </w:rPr>
        <w:softHyphen/>
        <w:t>няют на скоростях 0,6... 1,4 км/ч.</w:t>
      </w:r>
    </w:p>
    <w:p w:rsidR="00B2587D" w:rsidRPr="00515D49" w:rsidRDefault="00B2587D" w:rsidP="00B2587D">
      <w:pPr>
        <w:shd w:val="clear" w:color="auto" w:fill="FFFFFF"/>
        <w:ind w:left="-709" w:firstLine="283"/>
        <w:jc w:val="both"/>
        <w:rPr>
          <w:sz w:val="18"/>
          <w:szCs w:val="18"/>
        </w:rPr>
      </w:pPr>
    </w:p>
    <w:p w:rsidR="00B2587D" w:rsidRDefault="00B2587D" w:rsidP="00515D49">
      <w:pPr>
        <w:shd w:val="clear" w:color="auto" w:fill="FFFFFF"/>
        <w:ind w:left="-1" w:firstLine="709"/>
        <w:rPr>
          <w:rFonts w:eastAsia="Times New Roman"/>
          <w:b/>
          <w:bCs/>
          <w:spacing w:val="-3"/>
          <w:sz w:val="18"/>
          <w:szCs w:val="18"/>
        </w:rPr>
      </w:pPr>
    </w:p>
    <w:p w:rsidR="000B0152" w:rsidRDefault="000B0152" w:rsidP="000B0152">
      <w:pPr>
        <w:shd w:val="clear" w:color="auto" w:fill="FFFFFF"/>
        <w:spacing w:before="206" w:line="250" w:lineRule="exact"/>
        <w:ind w:left="-851" w:firstLine="284"/>
      </w:pP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Times New Roman" w:hAnsi="Arial"/>
          <w:b/>
          <w:bCs/>
          <w:spacing w:val="-3"/>
          <w:sz w:val="24"/>
          <w:szCs w:val="24"/>
        </w:rPr>
        <w:t>Коробки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Times New Roman" w:hAnsi="Arial"/>
          <w:b/>
          <w:bCs/>
          <w:spacing w:val="-3"/>
          <w:sz w:val="24"/>
          <w:szCs w:val="24"/>
        </w:rPr>
        <w:t>передач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Times New Roman" w:hAnsi="Arial"/>
          <w:b/>
          <w:bCs/>
          <w:spacing w:val="-3"/>
          <w:sz w:val="24"/>
          <w:szCs w:val="24"/>
        </w:rPr>
        <w:t xml:space="preserve">тракторов </w:t>
      </w:r>
      <w:r>
        <w:rPr>
          <w:rFonts w:ascii="Arial" w:eastAsia="Times New Roman" w:hAnsi="Arial"/>
          <w:b/>
          <w:bCs/>
          <w:spacing w:val="-6"/>
          <w:sz w:val="24"/>
          <w:szCs w:val="24"/>
        </w:rPr>
        <w:t>с</w:t>
      </w:r>
      <w:r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Times New Roman" w:hAnsi="Arial"/>
          <w:b/>
          <w:bCs/>
          <w:spacing w:val="-6"/>
          <w:sz w:val="24"/>
          <w:szCs w:val="24"/>
        </w:rPr>
        <w:t>переключением</w:t>
      </w:r>
      <w:r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Times New Roman" w:hAnsi="Arial"/>
          <w:b/>
          <w:bCs/>
          <w:spacing w:val="-6"/>
          <w:sz w:val="24"/>
          <w:szCs w:val="24"/>
        </w:rPr>
        <w:t>при</w:t>
      </w:r>
      <w:r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Times New Roman" w:hAnsi="Arial"/>
          <w:b/>
          <w:bCs/>
          <w:spacing w:val="-6"/>
          <w:sz w:val="24"/>
          <w:szCs w:val="24"/>
        </w:rPr>
        <w:t>остановке</w:t>
      </w:r>
    </w:p>
    <w:p w:rsidR="000B0152" w:rsidRPr="00B033BE" w:rsidRDefault="000B0152" w:rsidP="000B0152">
      <w:pPr>
        <w:shd w:val="clear" w:color="auto" w:fill="FFFFFF"/>
        <w:spacing w:before="132" w:line="209" w:lineRule="exact"/>
        <w:ind w:left="-851" w:right="24" w:firstLine="284"/>
        <w:jc w:val="both"/>
        <w:rPr>
          <w:sz w:val="18"/>
          <w:szCs w:val="18"/>
        </w:rPr>
      </w:pPr>
      <w:r w:rsidRPr="00B033BE">
        <w:rPr>
          <w:rFonts w:eastAsia="Times New Roman"/>
          <w:b/>
          <w:bCs/>
          <w:sz w:val="18"/>
          <w:szCs w:val="18"/>
        </w:rPr>
        <w:t>Коробка передач с продольным распо</w:t>
      </w:r>
      <w:r w:rsidRPr="00B033BE">
        <w:rPr>
          <w:rFonts w:eastAsia="Times New Roman"/>
          <w:b/>
          <w:bCs/>
          <w:sz w:val="18"/>
          <w:szCs w:val="18"/>
        </w:rPr>
        <w:softHyphen/>
        <w:t xml:space="preserve">ложением валов. </w:t>
      </w:r>
      <w:r w:rsidRPr="00B033BE">
        <w:rPr>
          <w:rFonts w:eastAsia="Times New Roman"/>
          <w:sz w:val="18"/>
          <w:szCs w:val="18"/>
        </w:rPr>
        <w:t>Она состоит из корпуса 21 (рис. 99), первичного 1, промежуточ</w:t>
      </w:r>
      <w:r w:rsidRPr="00B033BE">
        <w:rPr>
          <w:rFonts w:eastAsia="Times New Roman"/>
          <w:sz w:val="18"/>
          <w:szCs w:val="18"/>
        </w:rPr>
        <w:softHyphen/>
        <w:t>ного 19, вторичного 14 валов, механизма переключения передач и шестерен. Кор</w:t>
      </w:r>
      <w:r w:rsidRPr="00B033BE">
        <w:rPr>
          <w:rFonts w:eastAsia="Times New Roman"/>
          <w:sz w:val="18"/>
          <w:szCs w:val="18"/>
        </w:rPr>
        <w:softHyphen/>
        <w:t xml:space="preserve">пус КП отлит из чугуна. Первичный и вторичный валы расположены </w:t>
      </w:r>
      <w:proofErr w:type="spellStart"/>
      <w:r w:rsidRPr="00B033BE">
        <w:rPr>
          <w:rFonts w:eastAsia="Times New Roman"/>
          <w:sz w:val="18"/>
          <w:szCs w:val="18"/>
        </w:rPr>
        <w:t>соосно</w:t>
      </w:r>
      <w:proofErr w:type="spellEnd"/>
      <w:r w:rsidRPr="00B033BE">
        <w:rPr>
          <w:rFonts w:eastAsia="Times New Roman"/>
          <w:sz w:val="18"/>
          <w:szCs w:val="18"/>
        </w:rPr>
        <w:t>.</w:t>
      </w:r>
    </w:p>
    <w:p w:rsidR="000B0152" w:rsidRPr="00B033BE" w:rsidRDefault="000B0152" w:rsidP="000B0152">
      <w:pPr>
        <w:shd w:val="clear" w:color="auto" w:fill="FFFFFF"/>
        <w:spacing w:line="209" w:lineRule="exact"/>
        <w:ind w:left="-851" w:right="24" w:firstLine="284"/>
        <w:jc w:val="both"/>
        <w:rPr>
          <w:sz w:val="18"/>
          <w:szCs w:val="18"/>
        </w:rPr>
      </w:pPr>
      <w:r w:rsidRPr="00B033BE">
        <w:rPr>
          <w:rFonts w:eastAsia="Times New Roman"/>
          <w:sz w:val="18"/>
          <w:szCs w:val="18"/>
        </w:rPr>
        <w:t>Вторичный вал вращается в ролико</w:t>
      </w:r>
      <w:r w:rsidRPr="00B033BE">
        <w:rPr>
          <w:rFonts w:eastAsia="Times New Roman"/>
          <w:sz w:val="18"/>
          <w:szCs w:val="18"/>
        </w:rPr>
        <w:softHyphen/>
        <w:t>вых подшипниках, а остальные валы — в шариковых. Задний подшипник вторич</w:t>
      </w:r>
      <w:r w:rsidRPr="00B033BE">
        <w:rPr>
          <w:rFonts w:eastAsia="Times New Roman"/>
          <w:sz w:val="18"/>
          <w:szCs w:val="18"/>
        </w:rPr>
        <w:softHyphen/>
        <w:t>ного вала размещен в стакане, который установлен в задней стенке корпуса КП. Под фланец стакана установлены регу</w:t>
      </w:r>
      <w:r w:rsidRPr="00B033BE">
        <w:rPr>
          <w:rFonts w:eastAsia="Times New Roman"/>
          <w:sz w:val="18"/>
          <w:szCs w:val="18"/>
        </w:rPr>
        <w:softHyphen/>
        <w:t>лировочные прокладки 12, с помощью которых регулируют осевой зазор в конических подшипниках. Вторичный вал 14 изготовлен заодно с ведомой шестерней 7 первой ступени. Внутрен</w:t>
      </w:r>
      <w:r w:rsidRPr="00B033BE">
        <w:rPr>
          <w:rFonts w:eastAsia="Times New Roman"/>
          <w:sz w:val="18"/>
          <w:szCs w:val="18"/>
        </w:rPr>
        <w:softHyphen/>
        <w:t>ние зубья этой шестерни предназначены для включения прямой (девятой) переда</w:t>
      </w:r>
      <w:r w:rsidRPr="00B033BE">
        <w:rPr>
          <w:rFonts w:eastAsia="Times New Roman"/>
          <w:sz w:val="18"/>
          <w:szCs w:val="18"/>
        </w:rPr>
        <w:softHyphen/>
        <w:t>чи. На шлицах вторичного вала непо</w:t>
      </w:r>
      <w:r w:rsidRPr="00B033BE">
        <w:rPr>
          <w:rFonts w:eastAsia="Times New Roman"/>
          <w:sz w:val="18"/>
          <w:szCs w:val="18"/>
        </w:rPr>
        <w:softHyphen/>
        <w:t>движно укреплены ведомая шестерня второй ступени редуктора и ведущая коническая шестерня главной передачи. В торце вторичного вала расточено углубление, в которое запрессован подшипник (задняя опора первичного вала).</w:t>
      </w:r>
    </w:p>
    <w:p w:rsidR="000B0152" w:rsidRPr="00B033BE" w:rsidRDefault="000B0152" w:rsidP="000B0152">
      <w:pPr>
        <w:shd w:val="clear" w:color="auto" w:fill="FFFFFF"/>
        <w:spacing w:before="29" w:line="206" w:lineRule="exact"/>
        <w:ind w:left="-851" w:right="24" w:firstLine="284"/>
        <w:jc w:val="both"/>
        <w:rPr>
          <w:rFonts w:eastAsia="Times New Roman"/>
          <w:sz w:val="18"/>
          <w:szCs w:val="18"/>
        </w:rPr>
      </w:pPr>
      <w:r w:rsidRPr="00B033BE">
        <w:rPr>
          <w:rFonts w:eastAsia="Times New Roman"/>
          <w:sz w:val="18"/>
          <w:szCs w:val="18"/>
        </w:rPr>
        <w:t xml:space="preserve">Промежуточный вал выполнен </w:t>
      </w:r>
      <w:proofErr w:type="gramStart"/>
      <w:r w:rsidRPr="00B033BE">
        <w:rPr>
          <w:rFonts w:eastAsia="Times New Roman"/>
          <w:sz w:val="18"/>
          <w:szCs w:val="18"/>
        </w:rPr>
        <w:t>пусто</w:t>
      </w:r>
      <w:r w:rsidRPr="00B033BE">
        <w:rPr>
          <w:rFonts w:eastAsia="Times New Roman"/>
          <w:sz w:val="18"/>
          <w:szCs w:val="18"/>
        </w:rPr>
        <w:softHyphen/>
        <w:t>телым</w:t>
      </w:r>
      <w:proofErr w:type="gramEnd"/>
      <w:r w:rsidRPr="00B033BE">
        <w:rPr>
          <w:rFonts w:eastAsia="Times New Roman"/>
          <w:sz w:val="18"/>
          <w:szCs w:val="18"/>
        </w:rPr>
        <w:t>. Внутри его проходит вал 20 неза</w:t>
      </w:r>
      <w:r w:rsidRPr="00B033BE">
        <w:rPr>
          <w:rFonts w:eastAsia="Times New Roman"/>
          <w:sz w:val="18"/>
          <w:szCs w:val="18"/>
        </w:rPr>
        <w:softHyphen/>
        <w:t>висимого привода ВОМ. На шлицы про</w:t>
      </w:r>
      <w:r w:rsidRPr="00B033BE">
        <w:rPr>
          <w:rFonts w:eastAsia="Times New Roman"/>
          <w:sz w:val="18"/>
          <w:szCs w:val="18"/>
        </w:rPr>
        <w:softHyphen/>
        <w:t>межуточного вала надет ряд шестерен. Первые четыре шестерни (по ходу трак</w:t>
      </w:r>
      <w:r w:rsidRPr="00B033BE">
        <w:rPr>
          <w:rFonts w:eastAsia="Times New Roman"/>
          <w:sz w:val="18"/>
          <w:szCs w:val="18"/>
        </w:rPr>
        <w:softHyphen/>
        <w:t>тора) жестко закреплены на валу сто</w:t>
      </w:r>
      <w:r w:rsidRPr="00B033BE">
        <w:rPr>
          <w:rFonts w:eastAsia="Times New Roman"/>
          <w:sz w:val="18"/>
          <w:szCs w:val="18"/>
        </w:rPr>
        <w:softHyphen/>
        <w:t>порным кольцом. Пятая и шестая шестерни 18 свободно вращаются на сту</w:t>
      </w:r>
      <w:r w:rsidRPr="00B033BE">
        <w:rPr>
          <w:rFonts w:eastAsia="Times New Roman"/>
          <w:sz w:val="18"/>
          <w:szCs w:val="18"/>
        </w:rPr>
        <w:softHyphen/>
        <w:t>пице четвертой шестерни. Седьмая и восьмая шестерни выполнены в виде передвижной каретки 17 и могут сво</w:t>
      </w:r>
      <w:r w:rsidRPr="00B033BE">
        <w:rPr>
          <w:rFonts w:eastAsia="Times New Roman"/>
          <w:sz w:val="18"/>
          <w:szCs w:val="18"/>
        </w:rPr>
        <w:softHyphen/>
        <w:t>бодно передвигаться по шлицам вала. Двигаясь вперед, каретка включает пер</w:t>
      </w:r>
      <w:r w:rsidRPr="00B033BE">
        <w:rPr>
          <w:rFonts w:eastAsia="Times New Roman"/>
          <w:sz w:val="18"/>
          <w:szCs w:val="18"/>
        </w:rPr>
        <w:softHyphen/>
        <w:t xml:space="preserve">вую ступень, а при движении назад — вторую ступень. </w:t>
      </w:r>
    </w:p>
    <w:p w:rsidR="00DD797B" w:rsidRDefault="00DD797B" w:rsidP="000B0152">
      <w:pPr>
        <w:shd w:val="clear" w:color="auto" w:fill="FFFFFF"/>
        <w:spacing w:before="29" w:line="206" w:lineRule="exact"/>
        <w:ind w:left="-851" w:right="24" w:firstLine="284"/>
        <w:jc w:val="both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40005</wp:posOffset>
            </wp:positionV>
            <wp:extent cx="4914900" cy="6048375"/>
            <wp:effectExtent l="19050" t="0" r="0" b="0"/>
            <wp:wrapTight wrapText="bothSides">
              <wp:wrapPolygon edited="0">
                <wp:start x="-84" y="0"/>
                <wp:lineTo x="-84" y="21566"/>
                <wp:lineTo x="21600" y="21566"/>
                <wp:lineTo x="21600" y="0"/>
                <wp:lineTo x="-84" y="0"/>
              </wp:wrapPolygon>
            </wp:wrapTight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97B" w:rsidRDefault="00DD797B" w:rsidP="000B0152">
      <w:pPr>
        <w:shd w:val="clear" w:color="auto" w:fill="FFFFFF"/>
        <w:spacing w:before="29" w:line="206" w:lineRule="exact"/>
        <w:ind w:left="-851" w:right="24" w:firstLine="284"/>
        <w:jc w:val="both"/>
        <w:rPr>
          <w:rFonts w:eastAsia="Times New Roman"/>
        </w:rPr>
      </w:pPr>
    </w:p>
    <w:p w:rsidR="00DD797B" w:rsidRDefault="00DD797B" w:rsidP="000B0152">
      <w:pPr>
        <w:shd w:val="clear" w:color="auto" w:fill="FFFFFF"/>
        <w:spacing w:before="29" w:line="206" w:lineRule="exact"/>
        <w:ind w:left="-851" w:right="24" w:firstLine="284"/>
        <w:jc w:val="both"/>
        <w:rPr>
          <w:rFonts w:eastAsia="Times New Roman"/>
        </w:rPr>
      </w:pPr>
    </w:p>
    <w:p w:rsidR="00DD797B" w:rsidRDefault="00DD797B" w:rsidP="000B0152">
      <w:pPr>
        <w:shd w:val="clear" w:color="auto" w:fill="FFFFFF"/>
        <w:spacing w:before="29" w:line="206" w:lineRule="exact"/>
        <w:ind w:left="-851" w:right="24" w:firstLine="284"/>
        <w:jc w:val="both"/>
        <w:rPr>
          <w:rFonts w:eastAsia="Times New Roman"/>
        </w:rPr>
      </w:pPr>
    </w:p>
    <w:p w:rsidR="00DD797B" w:rsidRDefault="00DD797B" w:rsidP="000B0152">
      <w:pPr>
        <w:shd w:val="clear" w:color="auto" w:fill="FFFFFF"/>
        <w:spacing w:before="29" w:line="206" w:lineRule="exact"/>
        <w:ind w:left="-851" w:right="24" w:firstLine="284"/>
        <w:jc w:val="both"/>
        <w:rPr>
          <w:rFonts w:eastAsia="Times New Roman"/>
        </w:rPr>
      </w:pPr>
    </w:p>
    <w:p w:rsidR="000B0152" w:rsidRDefault="000B0152" w:rsidP="000B0152">
      <w:pPr>
        <w:shd w:val="clear" w:color="auto" w:fill="FFFFFF"/>
        <w:spacing w:before="29" w:line="206" w:lineRule="exact"/>
        <w:ind w:left="-851" w:right="24" w:firstLine="284"/>
        <w:jc w:val="both"/>
        <w:rPr>
          <w:rFonts w:eastAsia="Times New Roman"/>
        </w:rPr>
      </w:pPr>
      <w:proofErr w:type="gramStart"/>
      <w:r>
        <w:rPr>
          <w:rFonts w:eastAsia="Times New Roman"/>
        </w:rPr>
        <w:t xml:space="preserve">1-первичный вал  2-каретка шестерен 4,5,7 и 8 передач          3- каретка шестерен 3,6 и 9 передач; 4 –крышка; 5-ползун с вилкой; 6 </w:t>
      </w:r>
      <w:r w:rsidR="00DD797B">
        <w:rPr>
          <w:rFonts w:eastAsia="Times New Roman"/>
        </w:rPr>
        <w:t>-замковая пластина; 7- ведомая шестерня 1 ступени; 8 –фиксатор; 9-сапун; 10- рычаг переключения; 11- рамка блокировки пуска пускового двигателя; 12 –регулировочные прокладки; 13 –коническая шестерня; 14 – вторичный вал; 15- регулировочная шайба;</w:t>
      </w:r>
      <w:proofErr w:type="gramEnd"/>
      <w:r w:rsidR="00DD797B">
        <w:rPr>
          <w:rFonts w:eastAsia="Times New Roman"/>
        </w:rPr>
        <w:t xml:space="preserve"> 16 – ведущая шестерня второй ступени; 17 – каретка переключения диапазонов (ступеней); 18 –шестерня с двумя венцами; 19 промежуточный вал; 20- вал независимого привода ВОМ; 21 – корпус; 22- блок промежуточных шестерен понижающего редуктора; 23 – ведомая шестерня редуктора; 24 – зубчатая муфта; 25 – ведущая шестерня понижающего редуктора; 26 – рычаг включения редуктора.</w:t>
      </w:r>
    </w:p>
    <w:p w:rsidR="000B0152" w:rsidRDefault="000B0152" w:rsidP="000B0152">
      <w:pPr>
        <w:shd w:val="clear" w:color="auto" w:fill="FFFFFF"/>
        <w:spacing w:before="29" w:line="206" w:lineRule="exact"/>
        <w:ind w:left="-851" w:right="24" w:firstLine="284"/>
        <w:jc w:val="both"/>
        <w:rPr>
          <w:rFonts w:eastAsia="Times New Roman"/>
        </w:rPr>
      </w:pPr>
    </w:p>
    <w:p w:rsidR="000B0152" w:rsidRDefault="000B0152" w:rsidP="000B0152">
      <w:pPr>
        <w:shd w:val="clear" w:color="auto" w:fill="FFFFFF"/>
        <w:spacing w:before="29" w:line="206" w:lineRule="exact"/>
        <w:ind w:left="-851" w:right="24" w:firstLine="284"/>
        <w:jc w:val="both"/>
        <w:rPr>
          <w:rFonts w:eastAsia="Times New Roman"/>
        </w:rPr>
      </w:pPr>
    </w:p>
    <w:p w:rsidR="000B0152" w:rsidRDefault="000B0152" w:rsidP="000B0152">
      <w:pPr>
        <w:shd w:val="clear" w:color="auto" w:fill="FFFFFF"/>
        <w:spacing w:before="29" w:line="206" w:lineRule="exact"/>
        <w:ind w:left="-851" w:right="24" w:firstLine="284"/>
        <w:jc w:val="both"/>
        <w:rPr>
          <w:rFonts w:eastAsia="Times New Roman"/>
        </w:rPr>
      </w:pPr>
    </w:p>
    <w:p w:rsidR="000B0152" w:rsidRDefault="000B0152" w:rsidP="000B0152">
      <w:pPr>
        <w:shd w:val="clear" w:color="auto" w:fill="FFFFFF"/>
        <w:spacing w:before="29" w:line="206" w:lineRule="exact"/>
        <w:ind w:left="-851" w:right="24" w:firstLine="284"/>
        <w:jc w:val="both"/>
        <w:rPr>
          <w:rFonts w:eastAsia="Times New Roman"/>
        </w:rPr>
      </w:pPr>
    </w:p>
    <w:p w:rsidR="000B0152" w:rsidRDefault="000B0152" w:rsidP="000B0152">
      <w:pPr>
        <w:shd w:val="clear" w:color="auto" w:fill="FFFFFF"/>
        <w:spacing w:before="29" w:line="206" w:lineRule="exact"/>
        <w:ind w:left="-851" w:right="24" w:firstLine="284"/>
        <w:jc w:val="both"/>
        <w:rPr>
          <w:rFonts w:eastAsia="Times New Roman"/>
        </w:rPr>
      </w:pPr>
    </w:p>
    <w:p w:rsidR="000B0152" w:rsidRDefault="000B0152" w:rsidP="000B0152">
      <w:pPr>
        <w:shd w:val="clear" w:color="auto" w:fill="FFFFFF"/>
        <w:spacing w:before="29" w:line="206" w:lineRule="exact"/>
        <w:ind w:left="-851" w:right="24" w:firstLine="284"/>
        <w:jc w:val="both"/>
        <w:rPr>
          <w:rFonts w:eastAsia="Times New Roman"/>
        </w:rPr>
      </w:pPr>
    </w:p>
    <w:p w:rsidR="000B0152" w:rsidRDefault="000B0152" w:rsidP="000B0152">
      <w:pPr>
        <w:shd w:val="clear" w:color="auto" w:fill="FFFFFF"/>
        <w:spacing w:before="29" w:line="206" w:lineRule="exact"/>
        <w:ind w:left="-851" w:right="24" w:firstLine="284"/>
        <w:jc w:val="both"/>
        <w:rPr>
          <w:rFonts w:eastAsia="Times New Roman"/>
        </w:rPr>
      </w:pPr>
    </w:p>
    <w:p w:rsidR="000B0152" w:rsidRDefault="000B0152" w:rsidP="000B0152">
      <w:pPr>
        <w:shd w:val="clear" w:color="auto" w:fill="FFFFFF"/>
        <w:spacing w:before="29" w:line="206" w:lineRule="exact"/>
        <w:ind w:left="-851" w:right="24" w:firstLine="284"/>
        <w:jc w:val="both"/>
        <w:rPr>
          <w:rFonts w:eastAsia="Times New Roman"/>
        </w:rPr>
      </w:pPr>
    </w:p>
    <w:p w:rsidR="000B0152" w:rsidRDefault="000B0152" w:rsidP="000B0152">
      <w:pPr>
        <w:shd w:val="clear" w:color="auto" w:fill="FFFFFF"/>
        <w:spacing w:before="29" w:line="206" w:lineRule="exact"/>
        <w:ind w:left="-851" w:right="24" w:firstLine="284"/>
        <w:jc w:val="both"/>
        <w:rPr>
          <w:rFonts w:eastAsia="Times New Roman"/>
        </w:rPr>
      </w:pPr>
    </w:p>
    <w:p w:rsidR="000B0152" w:rsidRDefault="000B0152" w:rsidP="000B0152">
      <w:pPr>
        <w:shd w:val="clear" w:color="auto" w:fill="FFFFFF"/>
        <w:spacing w:before="29" w:line="206" w:lineRule="exact"/>
        <w:ind w:left="-851" w:right="24" w:firstLine="284"/>
        <w:jc w:val="both"/>
        <w:rPr>
          <w:rFonts w:eastAsia="Times New Roman"/>
        </w:rPr>
      </w:pPr>
    </w:p>
    <w:p w:rsidR="00DD797B" w:rsidRDefault="00DD797B" w:rsidP="000B0152">
      <w:pPr>
        <w:shd w:val="clear" w:color="auto" w:fill="FFFFFF"/>
        <w:spacing w:before="29" w:line="206" w:lineRule="exact"/>
        <w:ind w:left="-851" w:right="24" w:firstLine="284"/>
        <w:jc w:val="both"/>
        <w:rPr>
          <w:rFonts w:eastAsia="Times New Roman"/>
        </w:rPr>
      </w:pPr>
    </w:p>
    <w:p w:rsidR="00DD797B" w:rsidRDefault="00DD797B" w:rsidP="000B0152">
      <w:pPr>
        <w:shd w:val="clear" w:color="auto" w:fill="FFFFFF"/>
        <w:spacing w:before="29" w:line="206" w:lineRule="exact"/>
        <w:ind w:left="-851" w:right="24" w:firstLine="284"/>
        <w:jc w:val="both"/>
        <w:rPr>
          <w:rFonts w:eastAsia="Times New Roman"/>
        </w:rPr>
      </w:pPr>
    </w:p>
    <w:p w:rsidR="00DD797B" w:rsidRDefault="00DD797B" w:rsidP="000B0152">
      <w:pPr>
        <w:shd w:val="clear" w:color="auto" w:fill="FFFFFF"/>
        <w:spacing w:before="29" w:line="206" w:lineRule="exact"/>
        <w:ind w:left="-851" w:right="24" w:firstLine="284"/>
        <w:jc w:val="both"/>
        <w:rPr>
          <w:rFonts w:eastAsia="Times New Roman"/>
        </w:rPr>
      </w:pPr>
    </w:p>
    <w:p w:rsidR="000B0152" w:rsidRPr="00B033BE" w:rsidRDefault="000B0152" w:rsidP="000B0152">
      <w:pPr>
        <w:shd w:val="clear" w:color="auto" w:fill="FFFFFF"/>
        <w:spacing w:before="29" w:line="206" w:lineRule="exact"/>
        <w:ind w:left="-851" w:right="24" w:firstLine="284"/>
        <w:jc w:val="both"/>
        <w:rPr>
          <w:sz w:val="18"/>
          <w:szCs w:val="18"/>
        </w:rPr>
      </w:pPr>
      <w:r w:rsidRPr="00B033BE">
        <w:rPr>
          <w:rFonts w:eastAsia="Times New Roman"/>
          <w:sz w:val="18"/>
          <w:szCs w:val="18"/>
        </w:rPr>
        <w:t xml:space="preserve">Первая ступень обеспечивает первую, третью, четвертую пятую передачи переднего хода и первую передачу заднего хода. Остальные передачи (вторая, шестая, седьмая и </w:t>
      </w:r>
      <w:r w:rsidRPr="00B033BE">
        <w:rPr>
          <w:rFonts w:eastAsia="Times New Roman"/>
          <w:bCs/>
          <w:sz w:val="18"/>
          <w:szCs w:val="18"/>
        </w:rPr>
        <w:t xml:space="preserve">восьмая </w:t>
      </w:r>
      <w:r w:rsidRPr="00B033BE">
        <w:rPr>
          <w:rFonts w:eastAsia="Times New Roman"/>
          <w:sz w:val="18"/>
          <w:szCs w:val="18"/>
        </w:rPr>
        <w:t xml:space="preserve">переднего </w:t>
      </w:r>
      <w:proofErr w:type="gramStart"/>
      <w:r w:rsidRPr="00B033BE">
        <w:rPr>
          <w:rFonts w:eastAsia="Times New Roman"/>
          <w:sz w:val="18"/>
          <w:szCs w:val="18"/>
        </w:rPr>
        <w:t>хода</w:t>
      </w:r>
      <w:proofErr w:type="gramEnd"/>
      <w:r w:rsidRPr="00B033BE">
        <w:rPr>
          <w:rFonts w:eastAsia="Times New Roman"/>
          <w:sz w:val="18"/>
          <w:szCs w:val="18"/>
        </w:rPr>
        <w:t xml:space="preserve"> и вторая заднего хода осуществляются с помощью второй ступени.</w:t>
      </w:r>
    </w:p>
    <w:p w:rsidR="000B0152" w:rsidRPr="00B033BE" w:rsidRDefault="000B0152" w:rsidP="000B0152">
      <w:pPr>
        <w:shd w:val="clear" w:color="auto" w:fill="FFFFFF"/>
        <w:spacing w:before="12" w:line="206" w:lineRule="exact"/>
        <w:ind w:left="-851" w:right="24" w:firstLine="284"/>
        <w:jc w:val="both"/>
        <w:rPr>
          <w:sz w:val="18"/>
          <w:szCs w:val="18"/>
        </w:rPr>
      </w:pPr>
      <w:r w:rsidRPr="00B033BE">
        <w:rPr>
          <w:rFonts w:eastAsia="Times New Roman"/>
          <w:sz w:val="18"/>
          <w:szCs w:val="18"/>
        </w:rPr>
        <w:t xml:space="preserve">Во второй ступени </w:t>
      </w:r>
      <w:proofErr w:type="gramStart"/>
      <w:r w:rsidRPr="00B033BE">
        <w:rPr>
          <w:rFonts w:eastAsia="Times New Roman"/>
          <w:sz w:val="18"/>
          <w:szCs w:val="18"/>
        </w:rPr>
        <w:t>используете</w:t>
      </w:r>
      <w:proofErr w:type="gramEnd"/>
      <w:r w:rsidRPr="00B033BE">
        <w:rPr>
          <w:rFonts w:eastAsia="Times New Roman"/>
          <w:sz w:val="18"/>
          <w:szCs w:val="18"/>
        </w:rPr>
        <w:t xml:space="preserve"> шестерня 16 с внутренними и наружным зубьями, а на ее торце, выступающем из КП, предусмотрены зубья для синхронного привода ВОМ. Внутри шестерни находится игольчатый подшипник </w:t>
      </w:r>
      <w:proofErr w:type="gramStart"/>
      <w:r w:rsidRPr="00B033BE">
        <w:rPr>
          <w:rFonts w:eastAsia="Times New Roman"/>
          <w:sz w:val="18"/>
          <w:szCs w:val="18"/>
        </w:rPr>
        <w:t>-з</w:t>
      </w:r>
      <w:proofErr w:type="gramEnd"/>
      <w:r w:rsidRPr="00B033BE">
        <w:rPr>
          <w:rFonts w:eastAsia="Times New Roman"/>
          <w:sz w:val="18"/>
          <w:szCs w:val="18"/>
        </w:rPr>
        <w:t>адняя опора промежуточного вала.  Шестерня опирается на два шариковых подшипника, заключенных в стакан, который установлен в расточенное отверстие задней стенки корпуса КП.</w:t>
      </w:r>
    </w:p>
    <w:p w:rsidR="000B0152" w:rsidRPr="00B033BE" w:rsidRDefault="000B0152" w:rsidP="000B0152">
      <w:pPr>
        <w:shd w:val="clear" w:color="auto" w:fill="FFFFFF"/>
        <w:spacing w:line="206" w:lineRule="exact"/>
        <w:ind w:left="-851" w:right="24" w:firstLine="284"/>
        <w:jc w:val="both"/>
        <w:rPr>
          <w:sz w:val="18"/>
          <w:szCs w:val="18"/>
        </w:rPr>
      </w:pPr>
      <w:r w:rsidRPr="00B033BE">
        <w:rPr>
          <w:rFonts w:eastAsia="Times New Roman"/>
          <w:sz w:val="18"/>
          <w:szCs w:val="18"/>
        </w:rPr>
        <w:t>На шлицы первичного вала надеты две передвижные каретки ведущих шестерен. Движением передней каретки вперед включают пятую или восьмую передачу (в зависимости от включенной ступени редуктора), а движением назад — четвертую и седьмую передачи.</w:t>
      </w:r>
    </w:p>
    <w:p w:rsidR="000B0152" w:rsidRPr="00B033BE" w:rsidRDefault="000B0152" w:rsidP="000B0152">
      <w:pPr>
        <w:shd w:val="clear" w:color="auto" w:fill="FFFFFF"/>
        <w:spacing w:line="206" w:lineRule="exact"/>
        <w:ind w:left="-851" w:right="24" w:firstLine="284"/>
        <w:jc w:val="both"/>
        <w:rPr>
          <w:sz w:val="18"/>
          <w:szCs w:val="18"/>
        </w:rPr>
      </w:pPr>
      <w:r w:rsidRPr="00B033BE">
        <w:rPr>
          <w:rFonts w:eastAsia="Times New Roman"/>
          <w:sz w:val="18"/>
          <w:szCs w:val="18"/>
        </w:rPr>
        <w:t>Задняя каретка 3 может находиться трех рабочих положениях. В переднем положении она включает третью или шестую передачу, в заднем положении — девятую (прямую) передачу.</w:t>
      </w:r>
    </w:p>
    <w:p w:rsidR="000B0152" w:rsidRPr="00B033BE" w:rsidRDefault="000B0152" w:rsidP="000B0152">
      <w:pPr>
        <w:shd w:val="clear" w:color="auto" w:fill="FFFFFF"/>
        <w:spacing w:line="206" w:lineRule="exact"/>
        <w:ind w:left="-851" w:right="24" w:firstLine="284"/>
        <w:jc w:val="both"/>
        <w:rPr>
          <w:sz w:val="18"/>
          <w:szCs w:val="18"/>
        </w:rPr>
      </w:pPr>
      <w:r w:rsidRPr="00B033BE">
        <w:rPr>
          <w:rFonts w:eastAsia="Times New Roman"/>
          <w:sz w:val="18"/>
          <w:szCs w:val="18"/>
        </w:rPr>
        <w:t xml:space="preserve">В среднем положении каретка 3 передает вращение валу 11 (рис. 100) заднего хода, расположенному с левой стороны корпуса, с </w:t>
      </w:r>
      <w:proofErr w:type="gramStart"/>
      <w:r w:rsidRPr="00B033BE">
        <w:rPr>
          <w:rFonts w:eastAsia="Times New Roman"/>
          <w:sz w:val="18"/>
          <w:szCs w:val="18"/>
        </w:rPr>
        <w:t>помощью</w:t>
      </w:r>
      <w:proofErr w:type="gramEnd"/>
      <w:r w:rsidRPr="00B033BE">
        <w:rPr>
          <w:rFonts w:eastAsia="Times New Roman"/>
          <w:sz w:val="18"/>
          <w:szCs w:val="18"/>
        </w:rPr>
        <w:t xml:space="preserve"> надетой на него шестерни 10. На шлицах вала 11 крепится передвижная шестерня 12. Движением назад она включает первую или вторую передачу переднего хода, а движением вперед — передачи заднего хода.</w:t>
      </w:r>
    </w:p>
    <w:p w:rsidR="00DD797B" w:rsidRDefault="000B0152" w:rsidP="00B033BE">
      <w:pPr>
        <w:shd w:val="clear" w:color="auto" w:fill="FFFFFF"/>
        <w:ind w:left="-851" w:right="185" w:firstLine="284"/>
        <w:jc w:val="both"/>
      </w:pPr>
      <w:r>
        <w:rPr>
          <w:rFonts w:eastAsia="Times New Roman"/>
        </w:rPr>
        <w:t>Промежуточная шестерня 13 заднего</w:t>
      </w:r>
      <w:r w:rsidR="00DD797B" w:rsidRPr="00DD797B">
        <w:rPr>
          <w:rFonts w:eastAsia="Times New Roman"/>
        </w:rPr>
        <w:t xml:space="preserve"> </w:t>
      </w:r>
      <w:r w:rsidR="00DD797B">
        <w:rPr>
          <w:rFonts w:eastAsia="Times New Roman"/>
        </w:rPr>
        <w:t>хода вращается на неподвижной оси и находится в постоянном зацеплении с малым венцом передней шестерни, уста</w:t>
      </w:r>
      <w:r w:rsidR="00DD797B">
        <w:rPr>
          <w:rFonts w:eastAsia="Times New Roman"/>
        </w:rPr>
        <w:softHyphen/>
        <w:t xml:space="preserve">новленной на шлицах промежуточного вала 8. </w:t>
      </w:r>
      <w:proofErr w:type="gramStart"/>
      <w:r w:rsidR="00DD797B">
        <w:rPr>
          <w:rFonts w:eastAsia="Times New Roman"/>
        </w:rPr>
        <w:t>В рассматриваемой КП устанав</w:t>
      </w:r>
      <w:r w:rsidR="00DD797B">
        <w:rPr>
          <w:rFonts w:eastAsia="Times New Roman"/>
        </w:rPr>
        <w:softHyphen/>
        <w:t xml:space="preserve">ливают понижающий редуктор, а по заявке заказчика — </w:t>
      </w:r>
      <w:proofErr w:type="spellStart"/>
      <w:r w:rsidR="00DD797B">
        <w:rPr>
          <w:rFonts w:eastAsia="Times New Roman"/>
        </w:rPr>
        <w:t>ходоуменьшитель</w:t>
      </w:r>
      <w:proofErr w:type="spellEnd"/>
      <w:r w:rsidR="00DD797B">
        <w:rPr>
          <w:rFonts w:eastAsia="Times New Roman"/>
        </w:rPr>
        <w:t>.</w:t>
      </w:r>
      <w:proofErr w:type="gramEnd"/>
    </w:p>
    <w:p w:rsidR="00B033BE" w:rsidRDefault="00B033BE" w:rsidP="00B033BE">
      <w:pPr>
        <w:shd w:val="clear" w:color="auto" w:fill="FFFFFF"/>
        <w:tabs>
          <w:tab w:val="left" w:pos="2534"/>
        </w:tabs>
        <w:ind w:left="-851" w:firstLine="284"/>
        <w:rPr>
          <w:rFonts w:eastAsia="Times New Roman"/>
          <w:spacing w:val="54"/>
        </w:rPr>
      </w:pPr>
    </w:p>
    <w:p w:rsidR="00B033BE" w:rsidRDefault="00B033BE" w:rsidP="00B033BE">
      <w:pPr>
        <w:shd w:val="clear" w:color="auto" w:fill="FFFFFF"/>
        <w:tabs>
          <w:tab w:val="left" w:pos="2534"/>
        </w:tabs>
        <w:ind w:left="-851" w:firstLine="284"/>
        <w:rPr>
          <w:rFonts w:eastAsia="Times New Roman"/>
          <w:b/>
          <w:spacing w:val="54"/>
        </w:rPr>
      </w:pPr>
    </w:p>
    <w:p w:rsidR="00B033BE" w:rsidRDefault="00467397" w:rsidP="00B033BE">
      <w:pPr>
        <w:shd w:val="clear" w:color="auto" w:fill="FFFFFF"/>
        <w:tabs>
          <w:tab w:val="left" w:pos="2534"/>
        </w:tabs>
        <w:ind w:left="-851" w:firstLine="284"/>
        <w:rPr>
          <w:rFonts w:eastAsia="Times New Roman"/>
          <w:b/>
          <w:spacing w:val="54"/>
        </w:rPr>
      </w:pPr>
      <w:r>
        <w:rPr>
          <w:rFonts w:eastAsia="Times New Roman"/>
          <w:b/>
          <w:noProof/>
          <w:spacing w:val="54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62.7pt;margin-top:.15pt;width:120pt;height:418.5pt;z-index:251682816;mso-width-relative:margin;mso-height-relative:margin">
            <v:textbox>
              <w:txbxContent>
                <w:p w:rsidR="00B033BE" w:rsidRPr="00B033BE" w:rsidRDefault="00B033BE" w:rsidP="00B033BE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B033BE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B033BE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 xml:space="preserve">Схема КП </w:t>
                  </w: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трак</w:t>
                  </w:r>
                  <w:r w:rsidRPr="00B033BE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тора</w:t>
                  </w: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 xml:space="preserve"> МТЗ-80/82</w:t>
                  </w:r>
                  <w:r w:rsidRPr="00B033BE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:</w:t>
                  </w:r>
                </w:p>
                <w:p w:rsidR="00B033BE" w:rsidRPr="00B033BE" w:rsidRDefault="00B033BE" w:rsidP="00B033BE">
                  <w:pPr>
                    <w:shd w:val="clear" w:color="auto" w:fill="FFFFFF"/>
                    <w:tabs>
                      <w:tab w:val="left" w:pos="139"/>
                    </w:tabs>
                    <w:ind w:left="139" w:hanging="139"/>
                    <w:rPr>
                      <w:sz w:val="18"/>
                      <w:szCs w:val="18"/>
                    </w:rPr>
                  </w:pPr>
                  <w:r w:rsidRPr="00B033BE">
                    <w:rPr>
                      <w:sz w:val="18"/>
                      <w:szCs w:val="18"/>
                    </w:rPr>
                    <w:t xml:space="preserve">а - </w:t>
                  </w:r>
                  <w:r w:rsidRPr="00B033BE">
                    <w:rPr>
                      <w:rFonts w:eastAsia="Times New Roman"/>
                      <w:spacing w:val="-16"/>
                      <w:sz w:val="18"/>
                      <w:szCs w:val="18"/>
                    </w:rPr>
                    <w:t>основные переда</w:t>
                  </w:r>
                  <w:r w:rsidRPr="00B033BE">
                    <w:rPr>
                      <w:rFonts w:eastAsia="Times New Roman"/>
                      <w:sz w:val="18"/>
                      <w:szCs w:val="18"/>
                    </w:rPr>
                    <w:t>чи;</w:t>
                  </w:r>
                </w:p>
                <w:p w:rsidR="00B033BE" w:rsidRPr="00B033BE" w:rsidRDefault="00B033BE" w:rsidP="00B033BE">
                  <w:pPr>
                    <w:shd w:val="clear" w:color="auto" w:fill="FFFFFF"/>
                    <w:tabs>
                      <w:tab w:val="left" w:pos="139"/>
                    </w:tabs>
                    <w:ind w:left="139" w:hanging="139"/>
                    <w:rPr>
                      <w:rFonts w:eastAsia="Times New Roman"/>
                      <w:sz w:val="18"/>
                      <w:szCs w:val="18"/>
                    </w:rPr>
                  </w:pPr>
                  <w:r w:rsidRPr="00B033BE">
                    <w:rPr>
                      <w:rFonts w:eastAsia="Times New Roman"/>
                      <w:sz w:val="18"/>
                      <w:szCs w:val="18"/>
                    </w:rPr>
                    <w:t xml:space="preserve">б </w:t>
                  </w:r>
                  <w:proofErr w:type="gramStart"/>
                  <w:r w:rsidRPr="00B033BE">
                    <w:rPr>
                      <w:rFonts w:eastAsia="Times New Roman"/>
                      <w:sz w:val="18"/>
                      <w:szCs w:val="18"/>
                    </w:rPr>
                    <w:t>—</w:t>
                  </w:r>
                  <w:proofErr w:type="spellStart"/>
                  <w:r w:rsidRPr="00B033BE">
                    <w:rPr>
                      <w:rFonts w:eastAsia="Times New Roman"/>
                      <w:spacing w:val="-10"/>
                      <w:sz w:val="18"/>
                      <w:szCs w:val="18"/>
                    </w:rPr>
                    <w:t>х</w:t>
                  </w:r>
                  <w:proofErr w:type="gramEnd"/>
                  <w:r w:rsidRPr="00B033BE">
                    <w:rPr>
                      <w:rFonts w:eastAsia="Times New Roman"/>
                      <w:spacing w:val="-10"/>
                      <w:sz w:val="18"/>
                      <w:szCs w:val="18"/>
                    </w:rPr>
                    <w:t>одоуменьши</w:t>
                  </w:r>
                  <w:r w:rsidRPr="00B033BE">
                    <w:rPr>
                      <w:rFonts w:eastAsia="Times New Roman"/>
                      <w:sz w:val="18"/>
                      <w:szCs w:val="18"/>
                    </w:rPr>
                    <w:t>тель</w:t>
                  </w:r>
                  <w:proofErr w:type="spellEnd"/>
                  <w:r w:rsidRPr="00B033BE">
                    <w:rPr>
                      <w:rFonts w:eastAsia="Times New Roman"/>
                      <w:sz w:val="18"/>
                      <w:szCs w:val="18"/>
                    </w:rPr>
                    <w:t>;</w:t>
                  </w:r>
                </w:p>
                <w:p w:rsidR="00B033BE" w:rsidRPr="00B033BE" w:rsidRDefault="00B033BE" w:rsidP="00B033BE">
                  <w:pPr>
                    <w:shd w:val="clear" w:color="auto" w:fill="FFFFFF"/>
                    <w:ind w:left="346" w:hanging="346"/>
                    <w:rPr>
                      <w:sz w:val="18"/>
                      <w:szCs w:val="18"/>
                    </w:rPr>
                  </w:pPr>
                  <w:r w:rsidRPr="00B033BE">
                    <w:rPr>
                      <w:rFonts w:eastAsia="Times New Roman"/>
                      <w:sz w:val="18"/>
                      <w:szCs w:val="18"/>
                    </w:rPr>
                    <w:t xml:space="preserve">в — привод </w:t>
                  </w:r>
                  <w:proofErr w:type="gramStart"/>
                  <w:r w:rsidRPr="00B033BE">
                    <w:rPr>
                      <w:rFonts w:eastAsia="Times New Roman"/>
                      <w:sz w:val="18"/>
                      <w:szCs w:val="18"/>
                    </w:rPr>
                    <w:t>бокового</w:t>
                  </w:r>
                  <w:proofErr w:type="gramEnd"/>
                  <w:r w:rsidRPr="00B033BE">
                    <w:rPr>
                      <w:rFonts w:eastAsia="Times New Roman"/>
                      <w:sz w:val="18"/>
                      <w:szCs w:val="18"/>
                    </w:rPr>
                    <w:t xml:space="preserve"> ВОМ;</w:t>
                  </w:r>
                </w:p>
                <w:p w:rsidR="00B033BE" w:rsidRPr="00B033BE" w:rsidRDefault="00B033BE" w:rsidP="001D1473">
                  <w:pPr>
                    <w:shd w:val="clear" w:color="auto" w:fill="FFFFFF"/>
                    <w:tabs>
                      <w:tab w:val="left" w:pos="127"/>
                    </w:tabs>
                    <w:spacing w:before="2" w:line="161" w:lineRule="exact"/>
                    <w:rPr>
                      <w:sz w:val="18"/>
                      <w:szCs w:val="18"/>
                    </w:rPr>
                  </w:pPr>
                </w:p>
                <w:p w:rsidR="00B033BE" w:rsidRPr="001D1473" w:rsidRDefault="001D1473" w:rsidP="001D1473">
                  <w:pPr>
                    <w:shd w:val="clear" w:color="auto" w:fill="FFFFFF"/>
                    <w:tabs>
                      <w:tab w:val="left" w:pos="0"/>
                      <w:tab w:val="left" w:pos="127"/>
                    </w:tabs>
                    <w:ind w:left="360"/>
                    <w:rPr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1</w:t>
                  </w:r>
                  <w:r w:rsidR="00B033BE" w:rsidRPr="001D1473">
                    <w:rPr>
                      <w:rFonts w:eastAsia="Times New Roman"/>
                      <w:sz w:val="18"/>
                      <w:szCs w:val="18"/>
                    </w:rPr>
                    <w:t>— ведущая шестерня</w:t>
                  </w:r>
                </w:p>
                <w:p w:rsidR="00B033BE" w:rsidRPr="00B033BE" w:rsidRDefault="00B033BE" w:rsidP="001D1473">
                  <w:pPr>
                    <w:pStyle w:val="a6"/>
                    <w:shd w:val="clear" w:color="auto" w:fill="FFFFFF"/>
                    <w:tabs>
                      <w:tab w:val="left" w:pos="0"/>
                      <w:tab w:val="left" w:pos="127"/>
                    </w:tabs>
                    <w:ind w:left="0"/>
                    <w:rPr>
                      <w:sz w:val="18"/>
                      <w:szCs w:val="18"/>
                    </w:rPr>
                  </w:pPr>
                  <w:r w:rsidRPr="00B033BE">
                    <w:rPr>
                      <w:rFonts w:eastAsia="Times New Roman"/>
                      <w:sz w:val="18"/>
                      <w:szCs w:val="18"/>
                    </w:rPr>
                    <w:t>понижающего редуктора;</w:t>
                  </w:r>
                </w:p>
                <w:p w:rsidR="00B033BE" w:rsidRPr="00B033BE" w:rsidRDefault="00B033BE" w:rsidP="001D1473">
                  <w:pPr>
                    <w:numPr>
                      <w:ilvl w:val="0"/>
                      <w:numId w:val="20"/>
                    </w:numPr>
                    <w:shd w:val="clear" w:color="auto" w:fill="FFFFFF"/>
                    <w:tabs>
                      <w:tab w:val="left" w:pos="0"/>
                      <w:tab w:val="left" w:pos="127"/>
                    </w:tabs>
                    <w:ind w:left="0" w:firstLine="0"/>
                    <w:rPr>
                      <w:sz w:val="18"/>
                      <w:szCs w:val="18"/>
                    </w:rPr>
                  </w:pPr>
                  <w:r w:rsidRPr="00B033BE">
                    <w:rPr>
                      <w:rFonts w:eastAsia="Times New Roman"/>
                      <w:sz w:val="18"/>
                      <w:szCs w:val="18"/>
                    </w:rPr>
                    <w:t>— вал сцепления;</w:t>
                  </w:r>
                </w:p>
                <w:p w:rsidR="00B033BE" w:rsidRPr="00B033BE" w:rsidRDefault="00B033BE" w:rsidP="001D1473">
                  <w:pPr>
                    <w:numPr>
                      <w:ilvl w:val="0"/>
                      <w:numId w:val="20"/>
                    </w:numPr>
                    <w:shd w:val="clear" w:color="auto" w:fill="FFFFFF"/>
                    <w:tabs>
                      <w:tab w:val="left" w:pos="0"/>
                      <w:tab w:val="left" w:pos="127"/>
                    </w:tabs>
                    <w:ind w:left="0" w:firstLine="0"/>
                    <w:rPr>
                      <w:sz w:val="18"/>
                      <w:szCs w:val="18"/>
                    </w:rPr>
                  </w:pPr>
                  <w:r w:rsidRPr="00B033BE">
                    <w:rPr>
                      <w:rFonts w:eastAsia="Times New Roman"/>
                      <w:sz w:val="18"/>
                      <w:szCs w:val="18"/>
                    </w:rPr>
                    <w:t>— зубчатая муфта;</w:t>
                  </w:r>
                </w:p>
                <w:p w:rsidR="00B033BE" w:rsidRPr="00B033BE" w:rsidRDefault="00B033BE" w:rsidP="001D1473">
                  <w:pPr>
                    <w:numPr>
                      <w:ilvl w:val="0"/>
                      <w:numId w:val="20"/>
                    </w:numPr>
                    <w:shd w:val="clear" w:color="auto" w:fill="FFFFFF"/>
                    <w:tabs>
                      <w:tab w:val="left" w:pos="0"/>
                      <w:tab w:val="left" w:pos="127"/>
                    </w:tabs>
                    <w:ind w:left="0" w:firstLine="0"/>
                    <w:rPr>
                      <w:sz w:val="18"/>
                      <w:szCs w:val="18"/>
                    </w:rPr>
                  </w:pPr>
                  <w:r w:rsidRPr="00B033BE">
                    <w:rPr>
                      <w:rFonts w:eastAsia="Times New Roman"/>
                      <w:sz w:val="18"/>
                      <w:szCs w:val="18"/>
                    </w:rPr>
                    <w:t>— ведомая шестерня</w:t>
                  </w:r>
                </w:p>
                <w:p w:rsidR="00B033BE" w:rsidRPr="00B033BE" w:rsidRDefault="00B033BE" w:rsidP="001D1473">
                  <w:pPr>
                    <w:pStyle w:val="a6"/>
                    <w:shd w:val="clear" w:color="auto" w:fill="FFFFFF"/>
                    <w:tabs>
                      <w:tab w:val="left" w:pos="0"/>
                      <w:tab w:val="left" w:pos="127"/>
                    </w:tabs>
                    <w:ind w:left="0"/>
                    <w:rPr>
                      <w:sz w:val="18"/>
                      <w:szCs w:val="18"/>
                    </w:rPr>
                  </w:pPr>
                  <w:r w:rsidRPr="00B033BE">
                    <w:rPr>
                      <w:rFonts w:eastAsia="Times New Roman"/>
                      <w:sz w:val="18"/>
                      <w:szCs w:val="18"/>
                    </w:rPr>
                    <w:t>понижающего редуктора;</w:t>
                  </w:r>
                </w:p>
                <w:p w:rsidR="00B033BE" w:rsidRPr="00B033BE" w:rsidRDefault="00B033BE" w:rsidP="001D1473">
                  <w:pPr>
                    <w:pStyle w:val="a6"/>
                    <w:numPr>
                      <w:ilvl w:val="0"/>
                      <w:numId w:val="20"/>
                    </w:numPr>
                    <w:shd w:val="clear" w:color="auto" w:fill="FFFFFF"/>
                    <w:tabs>
                      <w:tab w:val="left" w:pos="0"/>
                      <w:tab w:val="left" w:pos="127"/>
                    </w:tabs>
                    <w:ind w:left="0" w:firstLine="0"/>
                    <w:rPr>
                      <w:sz w:val="18"/>
                      <w:szCs w:val="18"/>
                    </w:rPr>
                  </w:pPr>
                  <w:r w:rsidRPr="00B033BE">
                    <w:rPr>
                      <w:rFonts w:eastAsia="Times New Roman"/>
                      <w:sz w:val="18"/>
                      <w:szCs w:val="18"/>
                    </w:rPr>
                    <w:t>— первичный вал;</w:t>
                  </w:r>
                </w:p>
                <w:p w:rsidR="00B033BE" w:rsidRPr="00B033BE" w:rsidRDefault="00B033BE" w:rsidP="001D1473">
                  <w:pPr>
                    <w:numPr>
                      <w:ilvl w:val="0"/>
                      <w:numId w:val="20"/>
                    </w:numPr>
                    <w:shd w:val="clear" w:color="auto" w:fill="FFFFFF"/>
                    <w:tabs>
                      <w:tab w:val="left" w:pos="0"/>
                      <w:tab w:val="left" w:pos="127"/>
                      <w:tab w:val="left" w:pos="204"/>
                    </w:tabs>
                    <w:ind w:left="0" w:firstLine="0"/>
                    <w:rPr>
                      <w:sz w:val="18"/>
                      <w:szCs w:val="18"/>
                    </w:rPr>
                  </w:pPr>
                  <w:r w:rsidRPr="00B033BE">
                    <w:rPr>
                      <w:rFonts w:eastAsia="Times New Roman"/>
                      <w:sz w:val="18"/>
                      <w:szCs w:val="18"/>
                    </w:rPr>
                    <w:t>— передвижная шестерня (карет</w:t>
                  </w:r>
                  <w:r w:rsidRPr="00B033BE">
                    <w:rPr>
                      <w:rFonts w:eastAsia="Times New Roman"/>
                      <w:sz w:val="18"/>
                      <w:szCs w:val="18"/>
                    </w:rPr>
                    <w:softHyphen/>
                    <w:t>ка) первичного вала;</w:t>
                  </w:r>
                </w:p>
                <w:p w:rsidR="00B033BE" w:rsidRPr="00B033BE" w:rsidRDefault="00B033BE" w:rsidP="001D1473">
                  <w:pPr>
                    <w:numPr>
                      <w:ilvl w:val="0"/>
                      <w:numId w:val="20"/>
                    </w:numPr>
                    <w:shd w:val="clear" w:color="auto" w:fill="FFFFFF"/>
                    <w:tabs>
                      <w:tab w:val="left" w:pos="0"/>
                      <w:tab w:val="left" w:pos="127"/>
                      <w:tab w:val="left" w:pos="204"/>
                    </w:tabs>
                    <w:ind w:left="0" w:firstLine="0"/>
                    <w:rPr>
                      <w:sz w:val="18"/>
                      <w:szCs w:val="18"/>
                    </w:rPr>
                  </w:pPr>
                  <w:r w:rsidRPr="00B033BE">
                    <w:rPr>
                      <w:rFonts w:eastAsia="Times New Roman"/>
                      <w:sz w:val="18"/>
                      <w:szCs w:val="18"/>
                    </w:rPr>
                    <w:t>— шестерня вторич</w:t>
                  </w:r>
                  <w:r w:rsidRPr="00B033BE">
                    <w:rPr>
                      <w:rFonts w:eastAsia="Times New Roman"/>
                      <w:sz w:val="18"/>
                      <w:szCs w:val="18"/>
                    </w:rPr>
                    <w:softHyphen/>
                    <w:t>ного вала;</w:t>
                  </w:r>
                </w:p>
                <w:p w:rsidR="00B033BE" w:rsidRPr="00B033BE" w:rsidRDefault="00B033BE" w:rsidP="001D1473">
                  <w:pPr>
                    <w:numPr>
                      <w:ilvl w:val="0"/>
                      <w:numId w:val="20"/>
                    </w:numPr>
                    <w:shd w:val="clear" w:color="auto" w:fill="FFFFFF"/>
                    <w:tabs>
                      <w:tab w:val="left" w:pos="0"/>
                      <w:tab w:val="left" w:pos="127"/>
                      <w:tab w:val="left" w:pos="204"/>
                    </w:tabs>
                    <w:ind w:left="0" w:firstLine="0"/>
                    <w:rPr>
                      <w:sz w:val="18"/>
                      <w:szCs w:val="18"/>
                    </w:rPr>
                  </w:pPr>
                  <w:r w:rsidRPr="00B033BE">
                    <w:rPr>
                      <w:rFonts w:eastAsia="Times New Roman"/>
                      <w:sz w:val="18"/>
                      <w:szCs w:val="18"/>
                    </w:rPr>
                    <w:t>— промежуточный вал;</w:t>
                  </w:r>
                </w:p>
                <w:p w:rsidR="00B033BE" w:rsidRPr="00B033BE" w:rsidRDefault="00B32CF4" w:rsidP="00B32CF4">
                  <w:pPr>
                    <w:shd w:val="clear" w:color="auto" w:fill="FFFFFF"/>
                    <w:tabs>
                      <w:tab w:val="left" w:pos="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9</w:t>
                  </w:r>
                  <w:r w:rsidR="00B033BE" w:rsidRPr="00B033BE">
                    <w:rPr>
                      <w:rFonts w:eastAsia="Times New Roman"/>
                      <w:sz w:val="18"/>
                      <w:szCs w:val="18"/>
                    </w:rPr>
                    <w:t>— ведущая пере</w:t>
                  </w:r>
                  <w:r w:rsidR="00B033BE" w:rsidRPr="00B033BE">
                    <w:rPr>
                      <w:rFonts w:eastAsia="Times New Roman"/>
                      <w:sz w:val="18"/>
                      <w:szCs w:val="18"/>
                    </w:rPr>
                    <w:softHyphen/>
                    <w:t>движная шестерня</w:t>
                  </w:r>
                  <w:r w:rsidR="001D1473" w:rsidRPr="001D1473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033BE" w:rsidRPr="001D1473">
                    <w:rPr>
                      <w:rFonts w:eastAsia="Times New Roman"/>
                      <w:sz w:val="18"/>
                      <w:szCs w:val="18"/>
                    </w:rPr>
                    <w:t>ходоумен</w:t>
                  </w:r>
                  <w:r w:rsidR="001D1473">
                    <w:rPr>
                      <w:rFonts w:eastAsia="Times New Roman"/>
                      <w:sz w:val="18"/>
                      <w:szCs w:val="18"/>
                    </w:rPr>
                    <w:t>ьш</w:t>
                  </w:r>
                  <w:r w:rsidR="00B033BE" w:rsidRPr="001D1473">
                    <w:rPr>
                      <w:rFonts w:eastAsia="Times New Roman"/>
                      <w:sz w:val="18"/>
                      <w:szCs w:val="18"/>
                    </w:rPr>
                    <w:t>ите-ля</w:t>
                  </w:r>
                  <w:proofErr w:type="spellEnd"/>
                  <w:r w:rsidR="00B033BE" w:rsidRPr="001D1473">
                    <w:rPr>
                      <w:rFonts w:eastAsia="Times New Roman"/>
                      <w:sz w:val="18"/>
                      <w:szCs w:val="18"/>
                    </w:rPr>
                    <w:t>;</w:t>
                  </w:r>
                </w:p>
                <w:p w:rsidR="00B033BE" w:rsidRPr="00B32CF4" w:rsidRDefault="00B32CF4" w:rsidP="00B32CF4">
                  <w:pPr>
                    <w:pStyle w:val="a6"/>
                    <w:shd w:val="clear" w:color="auto" w:fill="FFFFFF"/>
                    <w:tabs>
                      <w:tab w:val="left" w:pos="0"/>
                    </w:tabs>
                    <w:ind w:left="0"/>
                    <w:rPr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10</w:t>
                  </w:r>
                  <w:r w:rsidR="00B033BE" w:rsidRPr="00B32CF4">
                    <w:rPr>
                      <w:rFonts w:eastAsia="Times New Roman"/>
                      <w:sz w:val="18"/>
                      <w:szCs w:val="18"/>
                    </w:rPr>
                    <w:t>— ведомая шестерня</w:t>
                  </w:r>
                </w:p>
                <w:p w:rsidR="00B033BE" w:rsidRPr="00B32CF4" w:rsidRDefault="00B033BE" w:rsidP="00B32CF4">
                  <w:pPr>
                    <w:pStyle w:val="a6"/>
                    <w:shd w:val="clear" w:color="auto" w:fill="FFFFFF"/>
                    <w:tabs>
                      <w:tab w:val="left" w:pos="0"/>
                    </w:tabs>
                    <w:ind w:left="0"/>
                    <w:rPr>
                      <w:sz w:val="18"/>
                      <w:szCs w:val="18"/>
                    </w:rPr>
                  </w:pPr>
                  <w:r w:rsidRPr="00B32CF4">
                    <w:rPr>
                      <w:rFonts w:eastAsia="Times New Roman"/>
                      <w:spacing w:val="-17"/>
                      <w:sz w:val="18"/>
                      <w:szCs w:val="18"/>
                    </w:rPr>
                    <w:t xml:space="preserve">первой и второй </w:t>
                  </w:r>
                  <w:r w:rsidRPr="00B32CF4">
                    <w:rPr>
                      <w:rFonts w:eastAsia="Times New Roman"/>
                      <w:spacing w:val="-18"/>
                      <w:sz w:val="18"/>
                      <w:szCs w:val="18"/>
                    </w:rPr>
                    <w:t>передач пере</w:t>
                  </w:r>
                  <w:r w:rsidRPr="00B32CF4">
                    <w:rPr>
                      <w:rFonts w:eastAsia="Times New Roman"/>
                      <w:spacing w:val="-18"/>
                      <w:sz w:val="18"/>
                      <w:szCs w:val="18"/>
                    </w:rPr>
                    <w:softHyphen/>
                  </w:r>
                  <w:r w:rsidRPr="00B32CF4">
                    <w:rPr>
                      <w:rFonts w:eastAsia="Times New Roman"/>
                      <w:spacing w:val="-20"/>
                      <w:sz w:val="18"/>
                      <w:szCs w:val="18"/>
                    </w:rPr>
                    <w:t xml:space="preserve">днего и заднего </w:t>
                  </w:r>
                  <w:r w:rsidRPr="00B32CF4">
                    <w:rPr>
                      <w:rFonts w:eastAsia="Times New Roman"/>
                      <w:sz w:val="18"/>
                      <w:szCs w:val="18"/>
                    </w:rPr>
                    <w:t>хода;</w:t>
                  </w:r>
                </w:p>
                <w:p w:rsidR="00B32CF4" w:rsidRDefault="00B32CF4" w:rsidP="00B32CF4">
                  <w:pPr>
                    <w:pStyle w:val="a6"/>
                    <w:shd w:val="clear" w:color="auto" w:fill="FFFFFF"/>
                    <w:tabs>
                      <w:tab w:val="left" w:pos="0"/>
                      <w:tab w:val="left" w:pos="1846"/>
                    </w:tabs>
                    <w:ind w:left="0"/>
                    <w:rPr>
                      <w:rFonts w:eastAsia="Times New Roman"/>
                      <w:sz w:val="18"/>
                      <w:szCs w:val="18"/>
                    </w:rPr>
                  </w:pPr>
                  <w:r w:rsidRPr="00B32CF4">
                    <w:rPr>
                      <w:rFonts w:eastAsia="Times New Roman"/>
                      <w:spacing w:val="-15"/>
                      <w:sz w:val="18"/>
                      <w:szCs w:val="18"/>
                    </w:rPr>
                    <w:t>11</w:t>
                  </w:r>
                  <w:r w:rsidR="00B033BE" w:rsidRPr="00B32CF4">
                    <w:rPr>
                      <w:rFonts w:eastAsia="Times New Roman"/>
                      <w:spacing w:val="-15"/>
                      <w:sz w:val="18"/>
                      <w:szCs w:val="18"/>
                    </w:rPr>
                    <w:t>— вал первой пере</w:t>
                  </w:r>
                  <w:r w:rsidR="00B033BE" w:rsidRPr="00B32CF4">
                    <w:rPr>
                      <w:rFonts w:eastAsia="Times New Roman"/>
                      <w:sz w:val="18"/>
                      <w:szCs w:val="18"/>
                    </w:rPr>
                    <w:t>дачи и заднего   хода;</w:t>
                  </w:r>
                </w:p>
                <w:p w:rsidR="00B32CF4" w:rsidRPr="00B32CF4" w:rsidRDefault="00B32CF4" w:rsidP="00B32CF4">
                  <w:pPr>
                    <w:pStyle w:val="a6"/>
                    <w:shd w:val="clear" w:color="auto" w:fill="FFFFFF"/>
                    <w:tabs>
                      <w:tab w:val="left" w:pos="0"/>
                      <w:tab w:val="left" w:pos="1846"/>
                    </w:tabs>
                    <w:ind w:left="0"/>
                    <w:rPr>
                      <w:rFonts w:eastAsia="Times New Roman"/>
                      <w:spacing w:val="-1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12 -</w:t>
                  </w:r>
                  <w:r w:rsidR="00B033BE" w:rsidRPr="00B32CF4">
                    <w:rPr>
                      <w:rFonts w:eastAsia="Times New Roman"/>
                      <w:sz w:val="18"/>
                      <w:szCs w:val="18"/>
                    </w:rPr>
                    <w:t xml:space="preserve"> ведущая </w:t>
                  </w:r>
                  <w:proofErr w:type="gramStart"/>
                  <w:r w:rsidR="00B033BE" w:rsidRPr="00B32CF4">
                    <w:rPr>
                      <w:rFonts w:eastAsia="Times New Roman"/>
                      <w:sz w:val="18"/>
                      <w:szCs w:val="18"/>
                    </w:rPr>
                    <w:t>пере</w:t>
                  </w:r>
                  <w:proofErr w:type="gramEnd"/>
                  <w:r w:rsidR="00B033BE" w:rsidRPr="00B32CF4">
                    <w:rPr>
                      <w:rFonts w:eastAsia="Times New Roman"/>
                      <w:i/>
                      <w:iCs/>
                      <w:spacing w:val="-49"/>
                      <w:sz w:val="18"/>
                      <w:szCs w:val="18"/>
                    </w:rPr>
                    <w:t xml:space="preserve">, </w:t>
                  </w:r>
                  <w:proofErr w:type="spellStart"/>
                  <w:r w:rsidR="00B033BE" w:rsidRPr="00B32CF4">
                    <w:rPr>
                      <w:rFonts w:eastAsia="Times New Roman"/>
                      <w:sz w:val="18"/>
                      <w:szCs w:val="18"/>
                    </w:rPr>
                    <w:t>движная</w:t>
                  </w:r>
                  <w:proofErr w:type="spellEnd"/>
                  <w:r w:rsidR="00B033BE" w:rsidRPr="00B32CF4">
                    <w:rPr>
                      <w:rFonts w:eastAsia="Times New Roman"/>
                      <w:sz w:val="18"/>
                      <w:szCs w:val="18"/>
                    </w:rPr>
                    <w:t xml:space="preserve"> шестерня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r w:rsidR="00B033BE" w:rsidRPr="00B32CF4">
                    <w:rPr>
                      <w:rFonts w:eastAsia="Times New Roman"/>
                      <w:sz w:val="18"/>
                      <w:szCs w:val="18"/>
                    </w:rPr>
                    <w:t xml:space="preserve"> первой передачи </w:t>
                  </w:r>
                  <w:r w:rsidR="00B033BE" w:rsidRPr="00B32CF4">
                    <w:rPr>
                      <w:rFonts w:eastAsia="Times New Roman"/>
                      <w:spacing w:val="-1"/>
                      <w:sz w:val="18"/>
                      <w:szCs w:val="18"/>
                    </w:rPr>
                    <w:t xml:space="preserve">и заднего хода; </w:t>
                  </w:r>
                </w:p>
                <w:p w:rsidR="00B033BE" w:rsidRPr="00B32CF4" w:rsidRDefault="00B32CF4" w:rsidP="00B32CF4">
                  <w:pPr>
                    <w:pStyle w:val="a6"/>
                    <w:shd w:val="clear" w:color="auto" w:fill="FFFFFF"/>
                    <w:tabs>
                      <w:tab w:val="left" w:pos="0"/>
                      <w:tab w:val="left" w:pos="1846"/>
                    </w:tabs>
                    <w:ind w:left="0"/>
                    <w:rPr>
                      <w:rFonts w:eastAsia="Times New Roman"/>
                      <w:sz w:val="18"/>
                      <w:szCs w:val="18"/>
                    </w:rPr>
                  </w:pPr>
                  <w:r w:rsidRPr="00B32CF4">
                    <w:rPr>
                      <w:rFonts w:eastAsia="Times New Roman"/>
                      <w:spacing w:val="-1"/>
                      <w:sz w:val="18"/>
                      <w:szCs w:val="18"/>
                    </w:rPr>
                    <w:t>13</w:t>
                  </w:r>
                  <w:r w:rsidR="00B033BE" w:rsidRPr="00B32CF4">
                    <w:rPr>
                      <w:rFonts w:eastAsia="Times New Roman"/>
                      <w:sz w:val="18"/>
                      <w:szCs w:val="18"/>
                    </w:rPr>
                    <w:t>— промежуточная шестерня заднего хода;</w:t>
                  </w:r>
                </w:p>
                <w:p w:rsidR="00B033BE" w:rsidRPr="00B32CF4" w:rsidRDefault="00B32CF4" w:rsidP="00B32CF4">
                  <w:pPr>
                    <w:pStyle w:val="a6"/>
                    <w:shd w:val="clear" w:color="auto" w:fill="FFFFFF"/>
                    <w:tabs>
                      <w:tab w:val="left" w:pos="0"/>
                      <w:tab w:val="left" w:pos="1846"/>
                    </w:tabs>
                    <w:ind w:left="0"/>
                    <w:rPr>
                      <w:rFonts w:eastAsia="Times New Roman"/>
                      <w:sz w:val="18"/>
                      <w:szCs w:val="18"/>
                    </w:rPr>
                  </w:pPr>
                  <w:r w:rsidRPr="00B32CF4">
                    <w:rPr>
                      <w:rFonts w:eastAsia="Times New Roman"/>
                      <w:sz w:val="18"/>
                      <w:szCs w:val="18"/>
                    </w:rPr>
                    <w:t>14 -</w:t>
                  </w:r>
                  <w:r w:rsidR="00B033BE" w:rsidRPr="00B32CF4">
                    <w:rPr>
                      <w:rFonts w:eastAsia="Times New Roman"/>
                      <w:sz w:val="18"/>
                      <w:szCs w:val="18"/>
                    </w:rPr>
                    <w:t xml:space="preserve"> блок промежуточных шестерен понижающего редуктора;</w:t>
                  </w:r>
                </w:p>
                <w:p w:rsidR="00B033BE" w:rsidRDefault="00B32CF4" w:rsidP="00B32CF4">
                  <w:pPr>
                    <w:pStyle w:val="a6"/>
                    <w:shd w:val="clear" w:color="auto" w:fill="FFFFFF"/>
                    <w:tabs>
                      <w:tab w:val="left" w:pos="0"/>
                      <w:tab w:val="left" w:pos="1846"/>
                    </w:tabs>
                    <w:ind w:left="0"/>
                    <w:rPr>
                      <w:rFonts w:eastAsia="Times New Roman"/>
                      <w:sz w:val="18"/>
                      <w:szCs w:val="18"/>
                    </w:rPr>
                  </w:pPr>
                  <w:r w:rsidRPr="00B32CF4">
                    <w:rPr>
                      <w:rFonts w:eastAsia="Times New Roman"/>
                      <w:sz w:val="18"/>
                      <w:szCs w:val="18"/>
                    </w:rPr>
                    <w:t>15 -</w:t>
                  </w:r>
                  <w:r w:rsidR="00B033BE" w:rsidRPr="00B32CF4">
                    <w:rPr>
                      <w:rFonts w:eastAsia="Times New Roman"/>
                      <w:sz w:val="18"/>
                      <w:szCs w:val="18"/>
                    </w:rPr>
                    <w:t xml:space="preserve"> шестерня </w:t>
                  </w:r>
                  <w:proofErr w:type="spellStart"/>
                  <w:r w:rsidR="00B033BE" w:rsidRPr="00B32CF4">
                    <w:rPr>
                      <w:rFonts w:eastAsia="Times New Roman"/>
                      <w:sz w:val="18"/>
                      <w:szCs w:val="18"/>
                    </w:rPr>
                    <w:t>ходоумены</w:t>
                  </w:r>
                  <w:r w:rsidRPr="00B32CF4">
                    <w:rPr>
                      <w:rFonts w:eastAsia="Times New Roman"/>
                      <w:sz w:val="18"/>
                      <w:szCs w:val="18"/>
                    </w:rPr>
                    <w:t>щ</w:t>
                  </w:r>
                  <w:r w:rsidR="00B033BE" w:rsidRPr="00B32CF4">
                    <w:rPr>
                      <w:rFonts w:eastAsia="Times New Roman"/>
                      <w:sz w:val="18"/>
                      <w:szCs w:val="18"/>
                    </w:rPr>
                    <w:t>ителя</w:t>
                  </w:r>
                  <w:proofErr w:type="spellEnd"/>
                  <w:r w:rsidR="00B033BE" w:rsidRPr="00B32CF4">
                    <w:rPr>
                      <w:rFonts w:eastAsia="Times New Roman"/>
                      <w:sz w:val="18"/>
                      <w:szCs w:val="18"/>
                    </w:rPr>
                    <w:t>;</w:t>
                  </w:r>
                </w:p>
                <w:p w:rsidR="00B033BE" w:rsidRDefault="00B32CF4" w:rsidP="00B32CF4">
                  <w:pPr>
                    <w:pStyle w:val="a6"/>
                    <w:shd w:val="clear" w:color="auto" w:fill="FFFFFF"/>
                    <w:tabs>
                      <w:tab w:val="left" w:pos="0"/>
                      <w:tab w:val="left" w:pos="1846"/>
                    </w:tabs>
                    <w:ind w:left="0"/>
                    <w:rPr>
                      <w:rFonts w:eastAsia="Times New Roman"/>
                      <w:spacing w:val="-2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16 -</w:t>
                  </w:r>
                  <w:r w:rsidR="00B033BE" w:rsidRPr="00B32CF4">
                    <w:rPr>
                      <w:rFonts w:eastAsia="Times New Roman"/>
                      <w:spacing w:val="-2"/>
                      <w:sz w:val="18"/>
                      <w:szCs w:val="18"/>
                    </w:rPr>
                    <w:t xml:space="preserve"> боковой ВОМ;</w:t>
                  </w:r>
                </w:p>
                <w:p w:rsidR="00B033BE" w:rsidRPr="00B32CF4" w:rsidRDefault="00B32CF4" w:rsidP="00B32CF4">
                  <w:pPr>
                    <w:pStyle w:val="a6"/>
                    <w:shd w:val="clear" w:color="auto" w:fill="FFFFFF"/>
                    <w:tabs>
                      <w:tab w:val="left" w:pos="0"/>
                      <w:tab w:val="left" w:pos="1846"/>
                    </w:tabs>
                    <w:ind w:left="0"/>
                    <w:rPr>
                      <w:spacing w:val="-2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pacing w:val="-2"/>
                      <w:sz w:val="18"/>
                      <w:szCs w:val="18"/>
                    </w:rPr>
                    <w:t>17 -</w:t>
                  </w:r>
                  <w:r w:rsidR="00B033BE" w:rsidRPr="00B32CF4">
                    <w:rPr>
                      <w:rFonts w:eastAsia="Times New Roman"/>
                      <w:spacing w:val="-10"/>
                      <w:sz w:val="18"/>
                      <w:szCs w:val="18"/>
                    </w:rPr>
                    <w:t xml:space="preserve"> шестерня привода</w:t>
                  </w:r>
                  <w:r>
                    <w:rPr>
                      <w:rFonts w:eastAsia="Times New Roman"/>
                      <w:spacing w:val="-10"/>
                      <w:sz w:val="18"/>
                      <w:szCs w:val="18"/>
                    </w:rPr>
                    <w:t xml:space="preserve"> ВОМ</w:t>
                  </w:r>
                </w:p>
                <w:p w:rsidR="00B033BE" w:rsidRPr="00B033BE" w:rsidRDefault="00B033BE" w:rsidP="00B033BE">
                  <w:pPr>
                    <w:shd w:val="clear" w:color="auto" w:fill="FFFFFF"/>
                    <w:tabs>
                      <w:tab w:val="left" w:pos="206"/>
                    </w:tabs>
                    <w:spacing w:line="166" w:lineRule="exact"/>
                    <w:rPr>
                      <w:sz w:val="18"/>
                      <w:szCs w:val="18"/>
                    </w:rPr>
                  </w:pPr>
                  <w:r w:rsidRPr="00B033BE">
                    <w:rPr>
                      <w:rFonts w:eastAsia="Times New Roman"/>
                      <w:spacing w:val="-15"/>
                      <w:sz w:val="18"/>
                      <w:szCs w:val="18"/>
                    </w:rPr>
                    <w:t>-</w:t>
                  </w:r>
                </w:p>
                <w:p w:rsidR="00B033BE" w:rsidRPr="00B033BE" w:rsidRDefault="00B033BE" w:rsidP="00B033BE">
                  <w:pPr>
                    <w:rPr>
                      <w:sz w:val="18"/>
                      <w:szCs w:val="18"/>
                    </w:rPr>
                  </w:pPr>
                  <w:r w:rsidRPr="00B033BE">
                    <w:rPr>
                      <w:sz w:val="18"/>
                      <w:szCs w:val="18"/>
                    </w:rPr>
                    <w:br w:type="column"/>
                  </w:r>
                </w:p>
              </w:txbxContent>
            </v:textbox>
          </v:shape>
        </w:pict>
      </w:r>
      <w:r w:rsidR="00B033BE" w:rsidRPr="00B033BE">
        <w:rPr>
          <w:rFonts w:eastAsia="Times New Roman"/>
          <w:b/>
          <w:noProof/>
          <w:spacing w:val="54"/>
        </w:rPr>
        <w:drawing>
          <wp:inline distT="0" distB="0" distL="0" distR="0">
            <wp:extent cx="4867275" cy="6372225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3BE" w:rsidRDefault="00B033BE" w:rsidP="00B033BE">
      <w:pPr>
        <w:shd w:val="clear" w:color="auto" w:fill="FFFFFF"/>
        <w:tabs>
          <w:tab w:val="left" w:pos="2534"/>
        </w:tabs>
        <w:ind w:left="-851" w:firstLine="284"/>
        <w:rPr>
          <w:rFonts w:eastAsia="Times New Roman"/>
          <w:b/>
          <w:spacing w:val="54"/>
        </w:rPr>
      </w:pPr>
    </w:p>
    <w:p w:rsidR="00DD797B" w:rsidRPr="00B033BE" w:rsidRDefault="00DD797B" w:rsidP="00B033BE">
      <w:pPr>
        <w:shd w:val="clear" w:color="auto" w:fill="FFFFFF"/>
        <w:tabs>
          <w:tab w:val="left" w:pos="2534"/>
        </w:tabs>
        <w:ind w:left="-851" w:firstLine="284"/>
        <w:rPr>
          <w:b/>
        </w:rPr>
      </w:pPr>
      <w:r w:rsidRPr="00B033BE">
        <w:rPr>
          <w:rFonts w:eastAsia="Times New Roman"/>
          <w:b/>
          <w:spacing w:val="54"/>
        </w:rPr>
        <w:t>Понижающий</w:t>
      </w:r>
      <w:r w:rsidRPr="00B033BE">
        <w:rPr>
          <w:rFonts w:ascii="Arial" w:eastAsia="Times New Roman" w:hAnsi="Arial" w:cs="Arial"/>
          <w:b/>
        </w:rPr>
        <w:tab/>
      </w:r>
      <w:r w:rsidRPr="00B033BE">
        <w:rPr>
          <w:rFonts w:eastAsia="Times New Roman"/>
          <w:b/>
          <w:spacing w:val="56"/>
        </w:rPr>
        <w:t>редуктор</w:t>
      </w:r>
    </w:p>
    <w:p w:rsidR="00DD797B" w:rsidRDefault="00DD797B" w:rsidP="00B033BE">
      <w:pPr>
        <w:shd w:val="clear" w:color="auto" w:fill="FFFFFF"/>
        <w:ind w:left="-851" w:right="130" w:firstLine="284"/>
        <w:jc w:val="both"/>
      </w:pPr>
      <w:proofErr w:type="gramStart"/>
      <w:r>
        <w:rPr>
          <w:rFonts w:eastAsia="Times New Roman"/>
        </w:rPr>
        <w:t>размещен</w:t>
      </w:r>
      <w:proofErr w:type="gramEnd"/>
      <w:r>
        <w:rPr>
          <w:rFonts w:eastAsia="Times New Roman"/>
        </w:rPr>
        <w:t xml:space="preserve"> перед КП в корпусе сцепле</w:t>
      </w:r>
      <w:r>
        <w:rPr>
          <w:rFonts w:eastAsia="Times New Roman"/>
        </w:rPr>
        <w:softHyphen/>
        <w:t>ния. Он позволяет понижать частоту вращения каждой передачи в 1,3 раза. В него входят ведущая 1 и ведомая 4 шестерни с зубчатыми венцами, соеди</w:t>
      </w:r>
      <w:r>
        <w:rPr>
          <w:rFonts w:eastAsia="Times New Roman"/>
        </w:rPr>
        <w:softHyphen/>
        <w:t>нительная муфта 3 и блок 14 проме</w:t>
      </w:r>
      <w:r>
        <w:rPr>
          <w:rFonts w:eastAsia="Times New Roman"/>
        </w:rPr>
        <w:softHyphen/>
        <w:t>жуточных шестерен. Включают редук</w:t>
      </w:r>
      <w:r>
        <w:rPr>
          <w:rFonts w:eastAsia="Times New Roman"/>
        </w:rPr>
        <w:softHyphen/>
        <w:t>тор передвижением соединительной муфты вперед. Таким образом, при использовании понижающего редуктора число передач КП удваивается.</w:t>
      </w:r>
    </w:p>
    <w:p w:rsidR="00B033BE" w:rsidRDefault="00DD797B" w:rsidP="00B033BE">
      <w:pPr>
        <w:shd w:val="clear" w:color="auto" w:fill="FFFFFF"/>
        <w:ind w:left="-851" w:right="202" w:firstLine="284"/>
        <w:jc w:val="both"/>
      </w:pPr>
      <w:proofErr w:type="spellStart"/>
      <w:r w:rsidRPr="00B32CF4">
        <w:rPr>
          <w:rFonts w:eastAsia="Times New Roman"/>
          <w:b/>
          <w:spacing w:val="55"/>
        </w:rPr>
        <w:t>Ходоуменьшитель</w:t>
      </w:r>
      <w:proofErr w:type="spellEnd"/>
      <w:r>
        <w:rPr>
          <w:rFonts w:eastAsia="Times New Roman"/>
        </w:rPr>
        <w:t xml:space="preserve">   </w:t>
      </w:r>
      <w:proofErr w:type="gramStart"/>
      <w:r>
        <w:rPr>
          <w:rFonts w:eastAsia="Times New Roman"/>
        </w:rPr>
        <w:t>смонтиро</w:t>
      </w:r>
      <w:r>
        <w:rPr>
          <w:rFonts w:eastAsia="Times New Roman"/>
        </w:rPr>
        <w:softHyphen/>
        <w:t>ван</w:t>
      </w:r>
      <w:proofErr w:type="gramEnd"/>
      <w:r>
        <w:rPr>
          <w:rFonts w:eastAsia="Times New Roman"/>
        </w:rPr>
        <w:t xml:space="preserve"> в отдельном корпусе и может быть установлен на место левой</w:t>
      </w:r>
      <w:r w:rsidRPr="00DD797B">
        <w:rPr>
          <w:rFonts w:eastAsia="Times New Roman"/>
        </w:rPr>
        <w:t xml:space="preserve"> </w:t>
      </w:r>
      <w:r>
        <w:rPr>
          <w:rFonts w:eastAsia="Times New Roman"/>
        </w:rPr>
        <w:t xml:space="preserve">крышки КП. Он   представляет   собой   планетарный редуктор.   </w:t>
      </w:r>
      <w:proofErr w:type="spellStart"/>
      <w:r>
        <w:rPr>
          <w:rFonts w:eastAsia="Times New Roman"/>
        </w:rPr>
        <w:t>Ходоуменыпителем</w:t>
      </w:r>
      <w:proofErr w:type="spellEnd"/>
      <w:r>
        <w:rPr>
          <w:rFonts w:eastAsia="Times New Roman"/>
        </w:rPr>
        <w:t xml:space="preserve">   пользу</w:t>
      </w:r>
      <w:r>
        <w:rPr>
          <w:rFonts w:eastAsia="Times New Roman"/>
        </w:rPr>
        <w:softHyphen/>
        <w:t xml:space="preserve">ются только для понижения первой и второй   передач   переднего   и   заднего ходов. Поэтому для привода </w:t>
      </w:r>
      <w:proofErr w:type="spellStart"/>
      <w:r>
        <w:rPr>
          <w:rFonts w:eastAsia="Times New Roman"/>
        </w:rPr>
        <w:t>ходоуменьшителя</w:t>
      </w:r>
      <w:proofErr w:type="spellEnd"/>
      <w:r>
        <w:rPr>
          <w:rFonts w:eastAsia="Times New Roman"/>
        </w:rPr>
        <w:t xml:space="preserve"> используют вал 11 заднего хода. При      включении      </w:t>
      </w:r>
      <w:proofErr w:type="spellStart"/>
      <w:r>
        <w:rPr>
          <w:rFonts w:eastAsia="Times New Roman"/>
        </w:rPr>
        <w:t>ходоуменыпителя</w:t>
      </w:r>
      <w:proofErr w:type="spellEnd"/>
      <w:r>
        <w:rPr>
          <w:rFonts w:eastAsia="Times New Roman"/>
        </w:rPr>
        <w:t xml:space="preserve"> шестерню 9 перемещают назад. В этом случае она — ведущая шестерня </w:t>
      </w:r>
      <w:proofErr w:type="spellStart"/>
      <w:r>
        <w:rPr>
          <w:rFonts w:eastAsia="Times New Roman"/>
        </w:rPr>
        <w:t>ходо</w:t>
      </w:r>
      <w:r>
        <w:rPr>
          <w:rFonts w:eastAsia="Times New Roman"/>
        </w:rPr>
        <w:softHyphen/>
        <w:t>уменыпителя</w:t>
      </w:r>
      <w:proofErr w:type="spellEnd"/>
      <w:r>
        <w:rPr>
          <w:rFonts w:eastAsia="Times New Roman"/>
        </w:rPr>
        <w:t>, а шестерня 10 — ведомая. Во избежание несчастных случаев необ</w:t>
      </w:r>
      <w:r>
        <w:rPr>
          <w:rFonts w:eastAsia="Times New Roman"/>
        </w:rPr>
        <w:softHyphen/>
        <w:t xml:space="preserve">ходимо помнить, что при работе с </w:t>
      </w:r>
      <w:proofErr w:type="spellStart"/>
      <w:r>
        <w:rPr>
          <w:rFonts w:eastAsia="Times New Roman"/>
        </w:rPr>
        <w:t>ходо</w:t>
      </w:r>
      <w:r>
        <w:rPr>
          <w:rFonts w:eastAsia="Times New Roman"/>
        </w:rPr>
        <w:softHyphen/>
        <w:t>уменыпителем</w:t>
      </w:r>
      <w:proofErr w:type="spellEnd"/>
      <w:r>
        <w:rPr>
          <w:rFonts w:eastAsia="Times New Roman"/>
        </w:rPr>
        <w:t xml:space="preserve"> при включении передач переднего хода трактор движется назад, а при включении заднего хода — вперед. При необходимости вместо </w:t>
      </w:r>
      <w:proofErr w:type="spellStart"/>
      <w:r>
        <w:rPr>
          <w:rFonts w:eastAsia="Times New Roman"/>
        </w:rPr>
        <w:t>ходоуменьшителя</w:t>
      </w:r>
      <w:proofErr w:type="spellEnd"/>
      <w:r>
        <w:rPr>
          <w:rFonts w:eastAsia="Times New Roman"/>
        </w:rPr>
        <w:t xml:space="preserve"> с левой стороны КП устанавли</w:t>
      </w:r>
      <w:r>
        <w:rPr>
          <w:rFonts w:eastAsia="Times New Roman"/>
        </w:rPr>
        <w:softHyphen/>
        <w:t xml:space="preserve">вают привод 16 </w:t>
      </w:r>
      <w:proofErr w:type="gramStart"/>
      <w:r>
        <w:rPr>
          <w:rFonts w:eastAsia="Times New Roman"/>
        </w:rPr>
        <w:t>бокового</w:t>
      </w:r>
      <w:proofErr w:type="gramEnd"/>
      <w:r>
        <w:rPr>
          <w:rFonts w:eastAsia="Times New Roman"/>
        </w:rPr>
        <w:t xml:space="preserve"> ВОМ. На   тракторах  с  передними веду</w:t>
      </w:r>
      <w:r>
        <w:rPr>
          <w:rFonts w:eastAsia="Times New Roman"/>
        </w:rPr>
        <w:softHyphen/>
        <w:t xml:space="preserve">щими колесами </w:t>
      </w:r>
      <w:r w:rsidR="00B32CF4">
        <w:rPr>
          <w:rFonts w:eastAsia="Times New Roman"/>
        </w:rPr>
        <w:t xml:space="preserve">(МТЗ-82) </w:t>
      </w:r>
      <w:r>
        <w:rPr>
          <w:rFonts w:eastAsia="Times New Roman"/>
        </w:rPr>
        <w:t>на место правой крышки КП устанавливают раздаточную короб</w:t>
      </w:r>
      <w:r>
        <w:rPr>
          <w:rFonts w:eastAsia="Times New Roman"/>
        </w:rPr>
        <w:softHyphen/>
        <w:t>ку.    Ведущей   шестерней   раздаточной коробки служит шестерня 7</w:t>
      </w:r>
      <w:r w:rsidR="00B32CF4">
        <w:rPr>
          <w:rFonts w:eastAsia="Times New Roman"/>
        </w:rPr>
        <w:t xml:space="preserve">. </w:t>
      </w:r>
      <w:r w:rsidR="00B033BE" w:rsidRPr="00B033BE">
        <w:rPr>
          <w:rFonts w:eastAsia="Times New Roman"/>
        </w:rPr>
        <w:t xml:space="preserve"> </w:t>
      </w:r>
      <w:r w:rsidR="00B033BE">
        <w:rPr>
          <w:rFonts w:eastAsia="Times New Roman"/>
        </w:rPr>
        <w:t xml:space="preserve"> </w:t>
      </w:r>
      <w:proofErr w:type="spellStart"/>
      <w:r w:rsidR="00B033BE">
        <w:rPr>
          <w:rFonts w:eastAsia="Times New Roman"/>
        </w:rPr>
        <w:t>Ходоуменьшитель</w:t>
      </w:r>
      <w:proofErr w:type="spellEnd"/>
      <w:r w:rsidR="00B033BE">
        <w:rPr>
          <w:rFonts w:eastAsia="Times New Roman"/>
        </w:rPr>
        <w:t xml:space="preserve"> вклю</w:t>
      </w:r>
      <w:r w:rsidR="00B033BE">
        <w:rPr>
          <w:rFonts w:eastAsia="Times New Roman"/>
        </w:rPr>
        <w:softHyphen/>
        <w:t>чают только на основных пониженных передачах специально для низких скоро</w:t>
      </w:r>
      <w:r w:rsidR="00B033BE">
        <w:rPr>
          <w:rFonts w:eastAsia="Times New Roman"/>
        </w:rPr>
        <w:softHyphen/>
        <w:t>стей, а не для получения больших тяго</w:t>
      </w:r>
      <w:r w:rsidR="00B033BE">
        <w:rPr>
          <w:rFonts w:eastAsia="Times New Roman"/>
        </w:rPr>
        <w:softHyphen/>
        <w:t>вых усилий, так как это может вызвать</w:t>
      </w:r>
      <w:r w:rsidR="00B033BE" w:rsidRPr="00B033BE">
        <w:rPr>
          <w:rFonts w:eastAsia="Times New Roman"/>
        </w:rPr>
        <w:t xml:space="preserve"> </w:t>
      </w:r>
      <w:r w:rsidR="00B033BE">
        <w:rPr>
          <w:rFonts w:eastAsia="Times New Roman"/>
        </w:rPr>
        <w:t>поломки механизмов трансмиссии трак</w:t>
      </w:r>
      <w:r w:rsidR="00B033BE">
        <w:rPr>
          <w:rFonts w:eastAsia="Times New Roman"/>
        </w:rPr>
        <w:softHyphen/>
        <w:t>тора.</w:t>
      </w:r>
    </w:p>
    <w:p w:rsidR="00B32CF4" w:rsidRDefault="00B32CF4" w:rsidP="00B033BE">
      <w:pPr>
        <w:shd w:val="clear" w:color="auto" w:fill="FFFFFF"/>
        <w:ind w:left="-851" w:right="170" w:firstLine="284"/>
        <w:jc w:val="both"/>
        <w:rPr>
          <w:rFonts w:eastAsia="Times New Roman"/>
        </w:rPr>
      </w:pPr>
    </w:p>
    <w:p w:rsidR="00B033BE" w:rsidRDefault="00B033BE" w:rsidP="00B033BE">
      <w:pPr>
        <w:shd w:val="clear" w:color="auto" w:fill="FFFFFF"/>
        <w:ind w:left="-851" w:right="170" w:firstLine="284"/>
        <w:jc w:val="both"/>
      </w:pPr>
      <w:r w:rsidRPr="00B32CF4">
        <w:rPr>
          <w:rFonts w:eastAsia="Times New Roman"/>
          <w:b/>
        </w:rPr>
        <w:t>Механизм переключения передач</w:t>
      </w:r>
      <w:r>
        <w:rPr>
          <w:rFonts w:eastAsia="Times New Roman"/>
        </w:rPr>
        <w:t xml:space="preserve"> состоит из рычага 10 (см. рис. 99) пере</w:t>
      </w:r>
      <w:r>
        <w:rPr>
          <w:rFonts w:eastAsia="Times New Roman"/>
        </w:rPr>
        <w:softHyphen/>
        <w:t>ключения, ползунов 5 с вилками, зам</w:t>
      </w:r>
      <w:r>
        <w:rPr>
          <w:rFonts w:eastAsia="Times New Roman"/>
        </w:rPr>
        <w:softHyphen/>
        <w:t>ковых пластин и фиксаторов. Каждая вилка переключения перемещает одну каретку.</w:t>
      </w:r>
    </w:p>
    <w:p w:rsidR="00B033BE" w:rsidRDefault="00B033BE" w:rsidP="00B033BE">
      <w:pPr>
        <w:shd w:val="clear" w:color="auto" w:fill="FFFFFF"/>
        <w:ind w:left="-851" w:right="146" w:firstLine="284"/>
        <w:jc w:val="both"/>
      </w:pPr>
      <w:r>
        <w:rPr>
          <w:rFonts w:eastAsia="Times New Roman"/>
        </w:rPr>
        <w:t>Замковые пластины 6 не позволяют передвигать одновременно два ползуна, т. е. включать сразу две передачи. Шари</w:t>
      </w:r>
      <w:r>
        <w:rPr>
          <w:rFonts w:eastAsia="Times New Roman"/>
        </w:rPr>
        <w:softHyphen/>
        <w:t>ковые фиксаторы 8 удерживают пол</w:t>
      </w:r>
      <w:r>
        <w:rPr>
          <w:rFonts w:eastAsia="Times New Roman"/>
        </w:rPr>
        <w:softHyphen/>
        <w:t>зуны и каретки от произвольного пере</w:t>
      </w:r>
      <w:r>
        <w:rPr>
          <w:rFonts w:eastAsia="Times New Roman"/>
        </w:rPr>
        <w:softHyphen/>
        <w:t>мещения.</w:t>
      </w:r>
    </w:p>
    <w:p w:rsidR="00B033BE" w:rsidRDefault="00B033BE" w:rsidP="00B033BE">
      <w:pPr>
        <w:shd w:val="clear" w:color="auto" w:fill="FFFFFF"/>
        <w:ind w:left="-851" w:right="110" w:firstLine="284"/>
        <w:jc w:val="both"/>
      </w:pPr>
      <w:r>
        <w:rPr>
          <w:rFonts w:eastAsia="Times New Roman"/>
        </w:rPr>
        <w:lastRenderedPageBreak/>
        <w:t xml:space="preserve">На тракторах </w:t>
      </w:r>
      <w:r w:rsidR="00B32CF4">
        <w:rPr>
          <w:rFonts w:eastAsia="Times New Roman"/>
        </w:rPr>
        <w:t>также</w:t>
      </w:r>
      <w:r>
        <w:rPr>
          <w:rFonts w:eastAsia="Times New Roman"/>
        </w:rPr>
        <w:t xml:space="preserve"> применяют блокировку пуска пускового двигателя или электростартера. Эта система позволяет произвести пуск пус</w:t>
      </w:r>
      <w:r>
        <w:rPr>
          <w:rFonts w:eastAsia="Times New Roman"/>
        </w:rPr>
        <w:softHyphen/>
        <w:t>кового двигателя только при нейтраль</w:t>
      </w:r>
      <w:r>
        <w:rPr>
          <w:rFonts w:eastAsia="Times New Roman"/>
        </w:rPr>
        <w:softHyphen/>
        <w:t xml:space="preserve">ном положении рычага КП трактора. С этой целью в крышке КП </w:t>
      </w:r>
      <w:proofErr w:type="gramStart"/>
      <w:r>
        <w:rPr>
          <w:rFonts w:eastAsia="Times New Roman"/>
        </w:rPr>
        <w:t>установлены</w:t>
      </w:r>
      <w:proofErr w:type="gramEnd"/>
      <w:r>
        <w:rPr>
          <w:rFonts w:eastAsia="Times New Roman"/>
        </w:rPr>
        <w:t xml:space="preserve"> втулка с включателем и подвижная рам</w:t>
      </w:r>
      <w:r>
        <w:rPr>
          <w:rFonts w:eastAsia="Times New Roman"/>
        </w:rPr>
        <w:softHyphen/>
        <w:t>ка.</w:t>
      </w:r>
    </w:p>
    <w:p w:rsidR="00B033BE" w:rsidRDefault="00B033BE" w:rsidP="00B033BE">
      <w:pPr>
        <w:shd w:val="clear" w:color="auto" w:fill="FFFFFF"/>
        <w:ind w:left="-851" w:right="79" w:firstLine="284"/>
        <w:jc w:val="both"/>
      </w:pPr>
      <w:r>
        <w:rPr>
          <w:rFonts w:eastAsia="Times New Roman"/>
        </w:rPr>
        <w:t>Сущность блокировки заключается в том, что при перемещении рычага из нейтрального положения рамка под дей</w:t>
      </w:r>
      <w:r>
        <w:rPr>
          <w:rFonts w:eastAsia="Times New Roman"/>
        </w:rPr>
        <w:softHyphen/>
        <w:t>ствием рычага нажимает на включатель, который замыкает первичную обмотку магнето на «массу». Чтобы пустить пус</w:t>
      </w:r>
      <w:r>
        <w:rPr>
          <w:rFonts w:eastAsia="Times New Roman"/>
        </w:rPr>
        <w:softHyphen/>
        <w:t>ковой двигатель, надо обязательно уста</w:t>
      </w:r>
      <w:r>
        <w:rPr>
          <w:rFonts w:eastAsia="Times New Roman"/>
        </w:rPr>
        <w:softHyphen/>
        <w:t>новить рычаг переключения передач в нейтральное положение.</w:t>
      </w:r>
    </w:p>
    <w:p w:rsidR="00B32CF4" w:rsidRDefault="00B32CF4" w:rsidP="00B32CF4">
      <w:pPr>
        <w:shd w:val="clear" w:color="auto" w:fill="FFFFFF"/>
        <w:spacing w:before="190" w:line="250" w:lineRule="exact"/>
        <w:ind w:left="-851" w:right="3763"/>
      </w:pPr>
      <w:r>
        <w:rPr>
          <w:rFonts w:ascii="Arial" w:eastAsia="Times New Roman" w:hAnsi="Arial"/>
          <w:b/>
          <w:bCs/>
          <w:spacing w:val="-9"/>
          <w:sz w:val="26"/>
          <w:szCs w:val="26"/>
        </w:rPr>
        <w:t>Правила</w:t>
      </w:r>
      <w:r>
        <w:rPr>
          <w:rFonts w:ascii="Arial" w:eastAsia="Times New Roman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Times New Roman" w:hAnsi="Arial"/>
          <w:b/>
          <w:bCs/>
          <w:spacing w:val="-9"/>
          <w:sz w:val="26"/>
          <w:szCs w:val="26"/>
        </w:rPr>
        <w:t>эксплуатации</w:t>
      </w:r>
      <w:r>
        <w:rPr>
          <w:rFonts w:ascii="Arial" w:eastAsia="Times New Roman" w:hAnsi="Arial" w:cs="Arial"/>
          <w:b/>
          <w:bCs/>
          <w:spacing w:val="-9"/>
          <w:sz w:val="26"/>
          <w:szCs w:val="26"/>
        </w:rPr>
        <w:t xml:space="preserve">. </w:t>
      </w:r>
    </w:p>
    <w:p w:rsidR="00B32CF4" w:rsidRDefault="00B32CF4" w:rsidP="003613EC">
      <w:pPr>
        <w:shd w:val="clear" w:color="auto" w:fill="FFFFFF"/>
        <w:spacing w:before="137" w:line="206" w:lineRule="exact"/>
        <w:ind w:left="-851" w:firstLine="199"/>
      </w:pPr>
      <w:r>
        <w:rPr>
          <w:rFonts w:eastAsia="Times New Roman"/>
        </w:rPr>
        <w:t>Работоспособное состояние КП харак</w:t>
      </w:r>
      <w:r>
        <w:rPr>
          <w:rFonts w:eastAsia="Times New Roman"/>
        </w:rPr>
        <w:softHyphen/>
        <w:t xml:space="preserve">теризуется четким и бесшумным </w:t>
      </w:r>
      <w:r w:rsidR="003613EC">
        <w:rPr>
          <w:rFonts w:eastAsia="Times New Roman"/>
        </w:rPr>
        <w:t>в</w:t>
      </w:r>
      <w:r>
        <w:rPr>
          <w:rFonts w:eastAsia="Times New Roman"/>
        </w:rPr>
        <w:t xml:space="preserve">ключением передач, отсутствием </w:t>
      </w:r>
      <w:proofErr w:type="spellStart"/>
      <w:r>
        <w:rPr>
          <w:rFonts w:eastAsia="Times New Roman"/>
        </w:rPr>
        <w:t>подтекания</w:t>
      </w:r>
      <w:proofErr w:type="spellEnd"/>
      <w:r w:rsidR="003613EC">
        <w:rPr>
          <w:rFonts w:eastAsia="Times New Roman"/>
        </w:rPr>
        <w:t xml:space="preserve"> </w:t>
      </w:r>
      <w:r>
        <w:rPr>
          <w:rFonts w:eastAsia="Times New Roman"/>
        </w:rPr>
        <w:t xml:space="preserve"> масла, умеренным нагревом. На </w:t>
      </w:r>
      <w:r w:rsidR="003613EC">
        <w:rPr>
          <w:rFonts w:eastAsia="Times New Roman"/>
        </w:rPr>
        <w:t>х</w:t>
      </w:r>
      <w:r>
        <w:rPr>
          <w:rFonts w:eastAsia="Times New Roman"/>
        </w:rPr>
        <w:t>оду передачи не должны произвольно выключаться.</w:t>
      </w:r>
    </w:p>
    <w:p w:rsidR="00B32CF4" w:rsidRDefault="00B32CF4" w:rsidP="003613EC">
      <w:pPr>
        <w:shd w:val="clear" w:color="auto" w:fill="FFFFFF"/>
        <w:spacing w:line="199" w:lineRule="exact"/>
        <w:ind w:left="-851"/>
      </w:pPr>
      <w:r>
        <w:rPr>
          <w:rFonts w:eastAsia="Times New Roman"/>
        </w:rPr>
        <w:t>Для повышения срока службы КП необходимо правильно ею пользоваться. Включать и выключать передачи у трак</w:t>
      </w:r>
      <w:r>
        <w:rPr>
          <w:rFonts w:eastAsia="Times New Roman"/>
        </w:rPr>
        <w:softHyphen/>
        <w:t xml:space="preserve">торов с переключением при остановке можно только </w:t>
      </w:r>
      <w:proofErr w:type="gramStart"/>
      <w:r>
        <w:rPr>
          <w:rFonts w:eastAsia="Times New Roman"/>
        </w:rPr>
        <w:t>при</w:t>
      </w:r>
      <w:proofErr w:type="gramEnd"/>
      <w:r>
        <w:rPr>
          <w:rFonts w:eastAsia="Times New Roman"/>
        </w:rPr>
        <w:t xml:space="preserve"> полностью </w:t>
      </w:r>
      <w:proofErr w:type="gramStart"/>
      <w:r>
        <w:rPr>
          <w:rFonts w:eastAsia="Times New Roman"/>
        </w:rPr>
        <w:t>останов</w:t>
      </w:r>
      <w:proofErr w:type="gramEnd"/>
      <w:r w:rsidRPr="00B32CF4">
        <w:rPr>
          <w:rFonts w:eastAsia="Times New Roman"/>
        </w:rPr>
        <w:t xml:space="preserve"> </w:t>
      </w:r>
      <w:r>
        <w:rPr>
          <w:rFonts w:eastAsia="Times New Roman"/>
        </w:rPr>
        <w:t>ленном тракторе. Если включени</w:t>
      </w:r>
      <w:r w:rsidR="003613EC">
        <w:rPr>
          <w:rFonts w:eastAsia="Times New Roman"/>
        </w:rPr>
        <w:t>е пере</w:t>
      </w:r>
      <w:r>
        <w:rPr>
          <w:rFonts w:eastAsia="Times New Roman"/>
        </w:rPr>
        <w:t>дач затруднено вследствие сов</w:t>
      </w:r>
      <w:r w:rsidR="003613EC">
        <w:rPr>
          <w:rFonts w:eastAsia="Times New Roman"/>
        </w:rPr>
        <w:t>падения</w:t>
      </w:r>
      <w:r>
        <w:rPr>
          <w:rFonts w:eastAsia="Times New Roman"/>
        </w:rPr>
        <w:t xml:space="preserve"> торцов зубьев сцепляемых ше</w:t>
      </w:r>
      <w:r w:rsidR="003613EC">
        <w:rPr>
          <w:rFonts w:eastAsia="Times New Roman"/>
        </w:rPr>
        <w:t xml:space="preserve">стерен, </w:t>
      </w:r>
      <w:r>
        <w:rPr>
          <w:rFonts w:eastAsia="Times New Roman"/>
        </w:rPr>
        <w:t xml:space="preserve"> следует повторным включением </w:t>
      </w:r>
      <w:r w:rsidR="003613EC">
        <w:rPr>
          <w:rFonts w:eastAsia="Times New Roman"/>
        </w:rPr>
        <w:t>сцепле</w:t>
      </w:r>
      <w:r>
        <w:rPr>
          <w:rFonts w:eastAsia="Times New Roman"/>
        </w:rPr>
        <w:t>ния провернуть ведущую шестер</w:t>
      </w:r>
      <w:r w:rsidR="003613EC">
        <w:rPr>
          <w:rFonts w:eastAsia="Times New Roman"/>
        </w:rPr>
        <w:t xml:space="preserve">ню при </w:t>
      </w:r>
      <w:r>
        <w:rPr>
          <w:rFonts w:eastAsia="Times New Roman"/>
        </w:rPr>
        <w:t xml:space="preserve"> нейтральном положении рычаг</w:t>
      </w:r>
      <w:r w:rsidR="003613EC">
        <w:rPr>
          <w:rFonts w:eastAsia="Times New Roman"/>
        </w:rPr>
        <w:t>а пере</w:t>
      </w:r>
      <w:r>
        <w:rPr>
          <w:rFonts w:eastAsia="Times New Roman"/>
        </w:rPr>
        <w:t>ключения передач, после чего вк</w:t>
      </w:r>
      <w:r w:rsidR="003613EC">
        <w:rPr>
          <w:rFonts w:eastAsia="Times New Roman"/>
        </w:rPr>
        <w:t>лючить</w:t>
      </w:r>
      <w:r>
        <w:rPr>
          <w:rFonts w:eastAsia="Times New Roman"/>
        </w:rPr>
        <w:t xml:space="preserve"> передачу. Рычаг переключения </w:t>
      </w:r>
      <w:proofErr w:type="gramStart"/>
      <w:r>
        <w:rPr>
          <w:rFonts w:eastAsia="Times New Roman"/>
        </w:rPr>
        <w:t>г</w:t>
      </w:r>
      <w:proofErr w:type="gramEnd"/>
      <w:r>
        <w:rPr>
          <w:rFonts w:eastAsia="Times New Roman"/>
        </w:rPr>
        <w:t xml:space="preserve"> надо перемещать плавно, без р</w:t>
      </w:r>
      <w:r w:rsidR="003613EC">
        <w:rPr>
          <w:rFonts w:eastAsia="Times New Roman"/>
        </w:rPr>
        <w:t>ывков.</w:t>
      </w:r>
    </w:p>
    <w:p w:rsidR="00B32CF4" w:rsidRDefault="00B32CF4" w:rsidP="003613EC">
      <w:pPr>
        <w:shd w:val="clear" w:color="auto" w:fill="FFFFFF"/>
        <w:spacing w:line="199" w:lineRule="exact"/>
        <w:ind w:left="-851" w:firstLine="202"/>
      </w:pPr>
      <w:r>
        <w:rPr>
          <w:rFonts w:eastAsia="Times New Roman"/>
        </w:rPr>
        <w:t>При первом техническом обсл</w:t>
      </w:r>
      <w:r w:rsidR="003613EC">
        <w:rPr>
          <w:rFonts w:eastAsia="Times New Roman"/>
        </w:rPr>
        <w:t>ужива</w:t>
      </w:r>
      <w:r>
        <w:rPr>
          <w:rFonts w:eastAsia="Times New Roman"/>
        </w:rPr>
        <w:t xml:space="preserve">нии (ТО-1) проверяют уровень </w:t>
      </w:r>
      <w:r w:rsidR="003613EC">
        <w:rPr>
          <w:rFonts w:eastAsia="Times New Roman"/>
        </w:rPr>
        <w:t xml:space="preserve">масла в </w:t>
      </w:r>
      <w:r>
        <w:rPr>
          <w:rFonts w:eastAsia="Times New Roman"/>
        </w:rPr>
        <w:t xml:space="preserve"> КП.</w:t>
      </w:r>
    </w:p>
    <w:p w:rsidR="00B32CF4" w:rsidRDefault="00B32CF4" w:rsidP="003613EC">
      <w:pPr>
        <w:shd w:val="clear" w:color="auto" w:fill="FFFFFF"/>
        <w:spacing w:before="22" w:line="197" w:lineRule="exact"/>
        <w:ind w:left="-851" w:firstLine="199"/>
      </w:pPr>
      <w:r>
        <w:rPr>
          <w:rFonts w:eastAsia="Times New Roman"/>
        </w:rPr>
        <w:t>При втором техническом обс</w:t>
      </w:r>
      <w:r w:rsidR="003613EC">
        <w:rPr>
          <w:rFonts w:eastAsia="Times New Roman"/>
        </w:rPr>
        <w:t>лужива</w:t>
      </w:r>
      <w:r>
        <w:rPr>
          <w:rFonts w:eastAsia="Times New Roman"/>
        </w:rPr>
        <w:t xml:space="preserve">нии (ТО-2) регулируют механизм </w:t>
      </w:r>
      <w:r w:rsidR="003613EC">
        <w:rPr>
          <w:rFonts w:eastAsia="Times New Roman"/>
        </w:rPr>
        <w:t>блоки</w:t>
      </w:r>
      <w:r>
        <w:rPr>
          <w:rFonts w:eastAsia="Times New Roman"/>
        </w:rPr>
        <w:t>ровки.</w:t>
      </w:r>
    </w:p>
    <w:p w:rsidR="00B32CF4" w:rsidRDefault="00B32CF4" w:rsidP="003613EC">
      <w:pPr>
        <w:shd w:val="clear" w:color="auto" w:fill="FFFFFF"/>
        <w:spacing w:before="12" w:line="206" w:lineRule="exact"/>
        <w:ind w:left="-851" w:firstLine="199"/>
        <w:rPr>
          <w:rFonts w:eastAsia="Times New Roman"/>
        </w:rPr>
      </w:pPr>
      <w:r>
        <w:rPr>
          <w:rFonts w:eastAsia="Times New Roman"/>
        </w:rPr>
        <w:t xml:space="preserve">Через одно ТО-2 </w:t>
      </w:r>
      <w:proofErr w:type="gramStart"/>
      <w:r>
        <w:rPr>
          <w:rFonts w:eastAsia="Times New Roman"/>
        </w:rPr>
        <w:t>в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автомобиля</w:t>
      </w:r>
      <w:proofErr w:type="gramEnd"/>
      <w:r>
        <w:rPr>
          <w:rFonts w:eastAsia="Times New Roman"/>
        </w:rPr>
        <w:t xml:space="preserve"> </w:t>
      </w:r>
      <w:r w:rsidR="003613EC">
        <w:rPr>
          <w:rFonts w:eastAsia="Times New Roman"/>
        </w:rPr>
        <w:t xml:space="preserve"> и </w:t>
      </w:r>
      <w:r>
        <w:rPr>
          <w:rFonts w:eastAsia="Times New Roman"/>
        </w:rPr>
        <w:t>сезонном техническом обслуж</w:t>
      </w:r>
      <w:r w:rsidR="003613EC">
        <w:rPr>
          <w:rFonts w:eastAsia="Times New Roman"/>
        </w:rPr>
        <w:t>ивании</w:t>
      </w:r>
      <w:r>
        <w:rPr>
          <w:rFonts w:eastAsia="Times New Roman"/>
        </w:rPr>
        <w:t xml:space="preserve"> (СТО) в тракторах меняют масл</w:t>
      </w:r>
      <w:r w:rsidR="003613EC">
        <w:rPr>
          <w:rFonts w:eastAsia="Times New Roman"/>
        </w:rPr>
        <w:t xml:space="preserve">о. При </w:t>
      </w:r>
      <w:r>
        <w:rPr>
          <w:rFonts w:eastAsia="Times New Roman"/>
        </w:rPr>
        <w:t xml:space="preserve"> этом очищают магниты пробок, </w:t>
      </w:r>
      <w:r w:rsidR="003613EC">
        <w:rPr>
          <w:rFonts w:eastAsia="Times New Roman"/>
        </w:rPr>
        <w:t>промы</w:t>
      </w:r>
      <w:r>
        <w:rPr>
          <w:rFonts w:eastAsia="Times New Roman"/>
        </w:rPr>
        <w:t>вают сапуны и фильтры. Масл</w:t>
      </w:r>
      <w:r w:rsidR="003613EC">
        <w:rPr>
          <w:rFonts w:eastAsia="Times New Roman"/>
        </w:rPr>
        <w:t>о зали</w:t>
      </w:r>
      <w:r>
        <w:rPr>
          <w:rFonts w:eastAsia="Times New Roman"/>
        </w:rPr>
        <w:t>вают до установленного уровня.</w:t>
      </w:r>
    </w:p>
    <w:p w:rsidR="003613EC" w:rsidRDefault="003613EC" w:rsidP="003613EC">
      <w:pPr>
        <w:shd w:val="clear" w:color="auto" w:fill="FFFFFF"/>
        <w:spacing w:before="12" w:line="206" w:lineRule="exact"/>
        <w:ind w:left="-851" w:firstLine="199"/>
        <w:rPr>
          <w:rFonts w:ascii="Arial" w:eastAsia="Times New Roman" w:hAnsi="Arial"/>
          <w:b/>
          <w:bCs/>
          <w:spacing w:val="-11"/>
          <w:sz w:val="26"/>
          <w:szCs w:val="26"/>
        </w:rPr>
      </w:pPr>
    </w:p>
    <w:p w:rsidR="003613EC" w:rsidRDefault="003613EC" w:rsidP="003613EC">
      <w:pPr>
        <w:shd w:val="clear" w:color="auto" w:fill="FFFFFF"/>
        <w:spacing w:before="12" w:line="206" w:lineRule="exact"/>
        <w:ind w:left="-851" w:firstLine="199"/>
      </w:pPr>
      <w:r>
        <w:rPr>
          <w:rFonts w:ascii="Arial" w:eastAsia="Times New Roman" w:hAnsi="Arial"/>
          <w:b/>
          <w:bCs/>
          <w:spacing w:val="-11"/>
          <w:sz w:val="26"/>
          <w:szCs w:val="26"/>
        </w:rPr>
        <w:t>Возможные</w:t>
      </w:r>
      <w:r>
        <w:rPr>
          <w:rFonts w:ascii="Arial" w:eastAsia="Times New Roman" w:hAnsi="Arial" w:cs="Arial"/>
          <w:b/>
          <w:bCs/>
          <w:spacing w:val="-11"/>
          <w:sz w:val="26"/>
          <w:szCs w:val="26"/>
        </w:rPr>
        <w:t xml:space="preserve"> </w:t>
      </w:r>
      <w:r>
        <w:rPr>
          <w:rFonts w:ascii="Arial" w:eastAsia="Times New Roman" w:hAnsi="Arial"/>
          <w:b/>
          <w:bCs/>
          <w:spacing w:val="-11"/>
          <w:sz w:val="26"/>
          <w:szCs w:val="26"/>
        </w:rPr>
        <w:t>неисправности</w:t>
      </w:r>
    </w:p>
    <w:tbl>
      <w:tblPr>
        <w:tblW w:w="10188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3667"/>
        <w:gridCol w:w="4536"/>
      </w:tblGrid>
      <w:tr w:rsidR="003613EC" w:rsidTr="0068283D">
        <w:trPr>
          <w:trHeight w:val="506"/>
        </w:trPr>
        <w:tc>
          <w:tcPr>
            <w:tcW w:w="1985" w:type="dxa"/>
            <w:shd w:val="clear" w:color="auto" w:fill="FFFFFF"/>
          </w:tcPr>
          <w:p w:rsidR="003613EC" w:rsidRPr="003613EC" w:rsidRDefault="003613EC" w:rsidP="00042782">
            <w:pPr>
              <w:shd w:val="clear" w:color="auto" w:fill="FFFFFF"/>
              <w:ind w:left="458"/>
              <w:rPr>
                <w:sz w:val="22"/>
                <w:szCs w:val="22"/>
              </w:rPr>
            </w:pPr>
            <w:r w:rsidRPr="003613EC">
              <w:rPr>
                <w:rFonts w:eastAsia="Times New Roman"/>
                <w:spacing w:val="-7"/>
                <w:sz w:val="22"/>
                <w:szCs w:val="22"/>
              </w:rPr>
              <w:t>Неисправность</w:t>
            </w:r>
          </w:p>
        </w:tc>
        <w:tc>
          <w:tcPr>
            <w:tcW w:w="3667" w:type="dxa"/>
            <w:shd w:val="clear" w:color="auto" w:fill="FFFFFF"/>
          </w:tcPr>
          <w:p w:rsidR="003613EC" w:rsidRPr="003613EC" w:rsidRDefault="003613EC" w:rsidP="00042782">
            <w:pPr>
              <w:shd w:val="clear" w:color="auto" w:fill="FFFFFF"/>
              <w:ind w:left="1061"/>
              <w:rPr>
                <w:sz w:val="22"/>
                <w:szCs w:val="22"/>
              </w:rPr>
            </w:pPr>
            <w:r w:rsidRPr="003613EC">
              <w:rPr>
                <w:rFonts w:eastAsia="Times New Roman"/>
                <w:sz w:val="22"/>
                <w:szCs w:val="22"/>
              </w:rPr>
              <w:t>Причина</w:t>
            </w:r>
          </w:p>
        </w:tc>
        <w:tc>
          <w:tcPr>
            <w:tcW w:w="4536" w:type="dxa"/>
            <w:shd w:val="clear" w:color="auto" w:fill="FFFFFF"/>
          </w:tcPr>
          <w:p w:rsidR="003613EC" w:rsidRPr="003613EC" w:rsidRDefault="003613EC" w:rsidP="00042782">
            <w:pPr>
              <w:shd w:val="clear" w:color="auto" w:fill="FFFFFF"/>
              <w:ind w:left="691"/>
              <w:rPr>
                <w:sz w:val="22"/>
                <w:szCs w:val="22"/>
              </w:rPr>
            </w:pPr>
            <w:r w:rsidRPr="003613EC">
              <w:rPr>
                <w:rFonts w:eastAsia="Times New Roman"/>
                <w:spacing w:val="-6"/>
                <w:sz w:val="22"/>
                <w:szCs w:val="22"/>
              </w:rPr>
              <w:t>Способ   устранения</w:t>
            </w:r>
          </w:p>
        </w:tc>
      </w:tr>
      <w:tr w:rsidR="003613EC" w:rsidTr="0068283D">
        <w:trPr>
          <w:trHeight w:val="506"/>
        </w:trPr>
        <w:tc>
          <w:tcPr>
            <w:tcW w:w="1985" w:type="dxa"/>
            <w:vMerge w:val="restart"/>
            <w:shd w:val="clear" w:color="auto" w:fill="FFFFFF"/>
          </w:tcPr>
          <w:p w:rsidR="003613EC" w:rsidRPr="003613EC" w:rsidRDefault="003613EC" w:rsidP="00042782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3613EC">
              <w:rPr>
                <w:rFonts w:eastAsia="Times New Roman"/>
                <w:sz w:val="22"/>
                <w:szCs w:val="22"/>
              </w:rPr>
              <w:t>Подтекание</w:t>
            </w:r>
            <w:proofErr w:type="spellEnd"/>
            <w:r w:rsidRPr="003613EC">
              <w:rPr>
                <w:rFonts w:eastAsia="Times New Roman"/>
                <w:sz w:val="22"/>
                <w:szCs w:val="22"/>
              </w:rPr>
              <w:t xml:space="preserve"> масла</w:t>
            </w:r>
          </w:p>
        </w:tc>
        <w:tc>
          <w:tcPr>
            <w:tcW w:w="3667" w:type="dxa"/>
            <w:shd w:val="clear" w:color="auto" w:fill="FFFFFF"/>
          </w:tcPr>
          <w:p w:rsidR="003613EC" w:rsidRPr="003613EC" w:rsidRDefault="003613EC" w:rsidP="00042782">
            <w:pPr>
              <w:shd w:val="clear" w:color="auto" w:fill="FFFFFF"/>
              <w:spacing w:line="168" w:lineRule="exact"/>
              <w:ind w:firstLine="12"/>
              <w:rPr>
                <w:sz w:val="22"/>
                <w:szCs w:val="22"/>
              </w:rPr>
            </w:pPr>
            <w:r w:rsidRPr="003613EC">
              <w:rPr>
                <w:rFonts w:eastAsia="Times New Roman"/>
                <w:sz w:val="22"/>
                <w:szCs w:val="22"/>
              </w:rPr>
              <w:t>Ослабли крепления корпусных дета</w:t>
            </w:r>
            <w:r w:rsidRPr="003613EC">
              <w:rPr>
                <w:rFonts w:eastAsia="Times New Roman"/>
                <w:sz w:val="22"/>
                <w:szCs w:val="22"/>
              </w:rPr>
              <w:softHyphen/>
              <w:t>лей КП</w:t>
            </w:r>
          </w:p>
        </w:tc>
        <w:tc>
          <w:tcPr>
            <w:tcW w:w="4536" w:type="dxa"/>
            <w:shd w:val="clear" w:color="auto" w:fill="FFFFFF"/>
          </w:tcPr>
          <w:p w:rsidR="003613EC" w:rsidRPr="003613EC" w:rsidRDefault="003613EC" w:rsidP="003613EC">
            <w:pPr>
              <w:shd w:val="clear" w:color="auto" w:fill="FFFFFF"/>
              <w:rPr>
                <w:sz w:val="22"/>
                <w:szCs w:val="22"/>
              </w:rPr>
            </w:pPr>
            <w:r w:rsidRPr="003613EC">
              <w:rPr>
                <w:rFonts w:eastAsia="Times New Roman"/>
                <w:sz w:val="22"/>
                <w:szCs w:val="22"/>
              </w:rPr>
              <w:t>Подтянуть крепежные болт</w:t>
            </w:r>
            <w:r>
              <w:rPr>
                <w:rFonts w:eastAsia="Times New Roman"/>
                <w:sz w:val="22"/>
                <w:szCs w:val="22"/>
              </w:rPr>
              <w:t>ы и гайки</w:t>
            </w:r>
          </w:p>
        </w:tc>
      </w:tr>
      <w:tr w:rsidR="003613EC" w:rsidTr="0068283D">
        <w:trPr>
          <w:trHeight w:val="559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613EC" w:rsidRPr="003613EC" w:rsidRDefault="003613EC" w:rsidP="0004278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67" w:type="dxa"/>
            <w:tcBorders>
              <w:bottom w:val="single" w:sz="4" w:space="0" w:color="auto"/>
            </w:tcBorders>
            <w:shd w:val="clear" w:color="auto" w:fill="FFFFFF"/>
          </w:tcPr>
          <w:p w:rsidR="003613EC" w:rsidRPr="003613EC" w:rsidRDefault="003613EC" w:rsidP="00042782">
            <w:pPr>
              <w:shd w:val="clear" w:color="auto" w:fill="FFFFFF"/>
              <w:rPr>
                <w:sz w:val="22"/>
                <w:szCs w:val="22"/>
              </w:rPr>
            </w:pPr>
            <w:r w:rsidRPr="003613EC">
              <w:rPr>
                <w:rFonts w:eastAsia="Times New Roman"/>
                <w:sz w:val="22"/>
                <w:szCs w:val="22"/>
              </w:rPr>
              <w:t xml:space="preserve">Повреждена прокладка между </w:t>
            </w:r>
            <w:proofErr w:type="spellStart"/>
            <w:r w:rsidRPr="003613EC">
              <w:rPr>
                <w:rFonts w:eastAsia="Times New Roman"/>
                <w:sz w:val="22"/>
                <w:szCs w:val="22"/>
              </w:rPr>
              <w:t>кор</w:t>
            </w:r>
            <w:proofErr w:type="spellEnd"/>
            <w:r w:rsidRPr="003613EC">
              <w:rPr>
                <w:rFonts w:eastAsia="Times New Roman"/>
                <w:sz w:val="22"/>
                <w:szCs w:val="22"/>
              </w:rPr>
              <w:t>-</w:t>
            </w:r>
          </w:p>
          <w:p w:rsidR="003613EC" w:rsidRPr="003613EC" w:rsidRDefault="003613EC" w:rsidP="00042782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3613EC">
              <w:rPr>
                <w:rFonts w:eastAsia="Times New Roman"/>
                <w:sz w:val="22"/>
                <w:szCs w:val="22"/>
              </w:rPr>
              <w:t>пусными</w:t>
            </w:r>
            <w:proofErr w:type="spellEnd"/>
            <w:r w:rsidRPr="003613EC">
              <w:rPr>
                <w:rFonts w:eastAsia="Times New Roman"/>
                <w:sz w:val="22"/>
                <w:szCs w:val="22"/>
              </w:rPr>
              <w:t xml:space="preserve"> деталями КП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3613EC" w:rsidRPr="003613EC" w:rsidRDefault="003613EC" w:rsidP="00042782">
            <w:pPr>
              <w:shd w:val="clear" w:color="auto" w:fill="FFFFFF"/>
              <w:rPr>
                <w:sz w:val="22"/>
                <w:szCs w:val="22"/>
              </w:rPr>
            </w:pPr>
            <w:r w:rsidRPr="003613EC">
              <w:rPr>
                <w:rFonts w:eastAsia="Times New Roman"/>
                <w:sz w:val="22"/>
                <w:szCs w:val="22"/>
              </w:rPr>
              <w:t>Заменить  прокладку в сое</w:t>
            </w:r>
            <w:r>
              <w:rPr>
                <w:rFonts w:eastAsia="Times New Roman"/>
                <w:sz w:val="22"/>
                <w:szCs w:val="22"/>
              </w:rPr>
              <w:t>динениях</w:t>
            </w:r>
          </w:p>
          <w:p w:rsidR="003613EC" w:rsidRPr="003613EC" w:rsidRDefault="003613EC" w:rsidP="003613EC">
            <w:pPr>
              <w:shd w:val="clear" w:color="auto" w:fill="FFFFFF"/>
              <w:rPr>
                <w:sz w:val="22"/>
                <w:szCs w:val="22"/>
              </w:rPr>
            </w:pPr>
            <w:r w:rsidRPr="003613EC">
              <w:rPr>
                <w:rFonts w:eastAsia="Times New Roman"/>
                <w:sz w:val="22"/>
                <w:szCs w:val="22"/>
              </w:rPr>
              <w:t>корпусов или крышки с кор</w:t>
            </w:r>
            <w:r>
              <w:rPr>
                <w:rFonts w:eastAsia="Times New Roman"/>
                <w:sz w:val="22"/>
                <w:szCs w:val="22"/>
              </w:rPr>
              <w:t>пусом</w:t>
            </w:r>
          </w:p>
        </w:tc>
      </w:tr>
      <w:tr w:rsidR="0068283D" w:rsidTr="0068283D">
        <w:trPr>
          <w:trHeight w:val="506"/>
        </w:trPr>
        <w:tc>
          <w:tcPr>
            <w:tcW w:w="1985" w:type="dxa"/>
            <w:vMerge w:val="restart"/>
            <w:shd w:val="clear" w:color="auto" w:fill="FFFFFF"/>
          </w:tcPr>
          <w:p w:rsidR="0068283D" w:rsidRPr="003613EC" w:rsidRDefault="0068283D" w:rsidP="00042782">
            <w:pPr>
              <w:shd w:val="clear" w:color="auto" w:fill="FFFFFF"/>
              <w:rPr>
                <w:sz w:val="22"/>
                <w:szCs w:val="22"/>
              </w:rPr>
            </w:pPr>
            <w:r w:rsidRPr="003613EC">
              <w:rPr>
                <w:rFonts w:eastAsia="Times New Roman"/>
                <w:sz w:val="22"/>
                <w:szCs w:val="22"/>
              </w:rPr>
              <w:t>Чрезмерный нагрев</w:t>
            </w:r>
          </w:p>
        </w:tc>
        <w:tc>
          <w:tcPr>
            <w:tcW w:w="3667" w:type="dxa"/>
            <w:shd w:val="clear" w:color="auto" w:fill="FFFFFF"/>
          </w:tcPr>
          <w:p w:rsidR="0068283D" w:rsidRPr="003613EC" w:rsidRDefault="0068283D" w:rsidP="00042782">
            <w:pPr>
              <w:shd w:val="clear" w:color="auto" w:fill="FFFFFF"/>
              <w:rPr>
                <w:sz w:val="22"/>
                <w:szCs w:val="22"/>
              </w:rPr>
            </w:pPr>
            <w:r w:rsidRPr="003613EC">
              <w:rPr>
                <w:rFonts w:eastAsia="Times New Roman"/>
                <w:sz w:val="22"/>
                <w:szCs w:val="22"/>
              </w:rPr>
              <w:t>Мал уровень масла</w:t>
            </w:r>
          </w:p>
        </w:tc>
        <w:tc>
          <w:tcPr>
            <w:tcW w:w="4536" w:type="dxa"/>
            <w:shd w:val="clear" w:color="auto" w:fill="FFFFFF"/>
          </w:tcPr>
          <w:p w:rsidR="0068283D" w:rsidRPr="003613EC" w:rsidRDefault="0068283D" w:rsidP="00042782">
            <w:pPr>
              <w:shd w:val="clear" w:color="auto" w:fill="FFFFFF"/>
              <w:rPr>
                <w:sz w:val="22"/>
                <w:szCs w:val="22"/>
              </w:rPr>
            </w:pPr>
            <w:r w:rsidRPr="003613EC">
              <w:rPr>
                <w:rFonts w:eastAsia="Times New Roman"/>
                <w:sz w:val="22"/>
                <w:szCs w:val="22"/>
              </w:rPr>
              <w:t>Долить масло до нормально</w:t>
            </w:r>
            <w:r>
              <w:rPr>
                <w:rFonts w:eastAsia="Times New Roman"/>
                <w:sz w:val="22"/>
                <w:szCs w:val="22"/>
              </w:rPr>
              <w:t>го уровня</w:t>
            </w:r>
          </w:p>
        </w:tc>
      </w:tr>
      <w:tr w:rsidR="0068283D" w:rsidTr="0068283D">
        <w:trPr>
          <w:trHeight w:val="506"/>
        </w:trPr>
        <w:tc>
          <w:tcPr>
            <w:tcW w:w="1985" w:type="dxa"/>
            <w:vMerge/>
            <w:shd w:val="clear" w:color="auto" w:fill="FFFFFF"/>
          </w:tcPr>
          <w:p w:rsidR="0068283D" w:rsidRPr="003613EC" w:rsidRDefault="0068283D" w:rsidP="0004278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67" w:type="dxa"/>
            <w:shd w:val="clear" w:color="auto" w:fill="FFFFFF"/>
          </w:tcPr>
          <w:p w:rsidR="0068283D" w:rsidRPr="003613EC" w:rsidRDefault="0068283D" w:rsidP="00042782">
            <w:pPr>
              <w:shd w:val="clear" w:color="auto" w:fill="FFFFFF"/>
              <w:rPr>
                <w:sz w:val="22"/>
                <w:szCs w:val="22"/>
              </w:rPr>
            </w:pPr>
            <w:r w:rsidRPr="003613EC">
              <w:rPr>
                <w:rFonts w:eastAsia="Times New Roman"/>
                <w:sz w:val="22"/>
                <w:szCs w:val="22"/>
              </w:rPr>
              <w:t>Очень густое или жидкое масло</w:t>
            </w:r>
          </w:p>
        </w:tc>
        <w:tc>
          <w:tcPr>
            <w:tcW w:w="4536" w:type="dxa"/>
            <w:shd w:val="clear" w:color="auto" w:fill="FFFFFF"/>
          </w:tcPr>
          <w:p w:rsidR="0068283D" w:rsidRPr="003613EC" w:rsidRDefault="0068283D" w:rsidP="003613EC">
            <w:pPr>
              <w:shd w:val="clear" w:color="auto" w:fill="FFFFFF"/>
              <w:spacing w:line="163" w:lineRule="exact"/>
              <w:ind w:firstLine="2"/>
              <w:rPr>
                <w:sz w:val="22"/>
                <w:szCs w:val="22"/>
              </w:rPr>
            </w:pPr>
            <w:r w:rsidRPr="003613EC">
              <w:rPr>
                <w:rFonts w:eastAsia="Times New Roman"/>
                <w:sz w:val="22"/>
                <w:szCs w:val="22"/>
              </w:rPr>
              <w:t>Залить свежее масло, реко</w:t>
            </w:r>
            <w:r>
              <w:rPr>
                <w:rFonts w:eastAsia="Times New Roman"/>
                <w:sz w:val="22"/>
                <w:szCs w:val="22"/>
              </w:rPr>
              <w:t>мендованное</w:t>
            </w:r>
            <w:r w:rsidRPr="003613EC">
              <w:rPr>
                <w:rFonts w:eastAsia="Times New Roman"/>
                <w:sz w:val="22"/>
                <w:szCs w:val="22"/>
              </w:rPr>
              <w:t xml:space="preserve"> заводом-изготовителем</w:t>
            </w:r>
          </w:p>
        </w:tc>
      </w:tr>
      <w:tr w:rsidR="0068283D" w:rsidTr="0068283D">
        <w:trPr>
          <w:trHeight w:val="506"/>
        </w:trPr>
        <w:tc>
          <w:tcPr>
            <w:tcW w:w="1985" w:type="dxa"/>
            <w:vMerge w:val="restart"/>
            <w:shd w:val="clear" w:color="auto" w:fill="FFFFFF"/>
          </w:tcPr>
          <w:p w:rsidR="0068283D" w:rsidRPr="003613EC" w:rsidRDefault="0068283D" w:rsidP="0004278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Затрудненное переключение </w:t>
            </w:r>
            <w:r w:rsidRPr="003613EC">
              <w:rPr>
                <w:rFonts w:eastAsia="Times New Roman"/>
                <w:sz w:val="22"/>
                <w:szCs w:val="22"/>
              </w:rPr>
              <w:t>передач</w:t>
            </w:r>
          </w:p>
        </w:tc>
        <w:tc>
          <w:tcPr>
            <w:tcW w:w="3667" w:type="dxa"/>
            <w:shd w:val="clear" w:color="auto" w:fill="FFFFFF"/>
          </w:tcPr>
          <w:p w:rsidR="0068283D" w:rsidRPr="003613EC" w:rsidRDefault="0068283D" w:rsidP="00042782">
            <w:pPr>
              <w:shd w:val="clear" w:color="auto" w:fill="FFFFFF"/>
              <w:rPr>
                <w:sz w:val="22"/>
                <w:szCs w:val="22"/>
              </w:rPr>
            </w:pPr>
            <w:r w:rsidRPr="003613EC">
              <w:rPr>
                <w:rFonts w:eastAsia="Times New Roman"/>
                <w:sz w:val="22"/>
                <w:szCs w:val="22"/>
              </w:rPr>
              <w:t>Сцепление    «ведет»,    тормозок    не останавливает первичный вал</w:t>
            </w:r>
          </w:p>
        </w:tc>
        <w:tc>
          <w:tcPr>
            <w:tcW w:w="4536" w:type="dxa"/>
            <w:shd w:val="clear" w:color="auto" w:fill="FFFFFF"/>
          </w:tcPr>
          <w:p w:rsidR="0068283D" w:rsidRPr="003613EC" w:rsidRDefault="0068283D" w:rsidP="00042782">
            <w:pPr>
              <w:shd w:val="clear" w:color="auto" w:fill="FFFFFF"/>
              <w:rPr>
                <w:sz w:val="22"/>
                <w:szCs w:val="22"/>
              </w:rPr>
            </w:pPr>
            <w:r w:rsidRPr="003613EC">
              <w:rPr>
                <w:rFonts w:eastAsia="Times New Roman"/>
                <w:sz w:val="22"/>
                <w:szCs w:val="22"/>
              </w:rPr>
              <w:t xml:space="preserve">Отрегулировать сцепление </w:t>
            </w:r>
            <w:r>
              <w:rPr>
                <w:rFonts w:eastAsia="Times New Roman"/>
                <w:sz w:val="22"/>
                <w:szCs w:val="22"/>
              </w:rPr>
              <w:t>и  тормо</w:t>
            </w:r>
            <w:r w:rsidRPr="003613EC">
              <w:rPr>
                <w:rFonts w:eastAsia="Times New Roman"/>
                <w:sz w:val="22"/>
                <w:szCs w:val="22"/>
              </w:rPr>
              <w:t>зок</w:t>
            </w:r>
          </w:p>
        </w:tc>
      </w:tr>
      <w:tr w:rsidR="0068283D" w:rsidTr="0068283D">
        <w:trPr>
          <w:trHeight w:val="506"/>
        </w:trPr>
        <w:tc>
          <w:tcPr>
            <w:tcW w:w="1985" w:type="dxa"/>
            <w:vMerge/>
            <w:shd w:val="clear" w:color="auto" w:fill="FFFFFF"/>
          </w:tcPr>
          <w:p w:rsidR="0068283D" w:rsidRPr="003613EC" w:rsidRDefault="0068283D" w:rsidP="00042782">
            <w:pPr>
              <w:shd w:val="clear" w:color="auto" w:fill="FFFFFF"/>
              <w:ind w:left="919"/>
              <w:rPr>
                <w:sz w:val="22"/>
                <w:szCs w:val="22"/>
              </w:rPr>
            </w:pPr>
          </w:p>
        </w:tc>
        <w:tc>
          <w:tcPr>
            <w:tcW w:w="3667" w:type="dxa"/>
            <w:shd w:val="clear" w:color="auto" w:fill="FFFFFF"/>
          </w:tcPr>
          <w:p w:rsidR="0068283D" w:rsidRPr="003613EC" w:rsidRDefault="0068283D" w:rsidP="00042782">
            <w:pPr>
              <w:shd w:val="clear" w:color="auto" w:fill="FFFFFF"/>
              <w:spacing w:line="170" w:lineRule="exact"/>
              <w:ind w:firstLine="2"/>
              <w:rPr>
                <w:sz w:val="22"/>
                <w:szCs w:val="22"/>
              </w:rPr>
            </w:pPr>
            <w:r w:rsidRPr="003613EC">
              <w:rPr>
                <w:rFonts w:eastAsia="Times New Roman"/>
                <w:sz w:val="22"/>
                <w:szCs w:val="22"/>
              </w:rPr>
              <w:t>Нарушена    регулировка    механизма блокировки</w:t>
            </w:r>
          </w:p>
        </w:tc>
        <w:tc>
          <w:tcPr>
            <w:tcW w:w="4536" w:type="dxa"/>
            <w:shd w:val="clear" w:color="auto" w:fill="FFFFFF"/>
          </w:tcPr>
          <w:p w:rsidR="0068283D" w:rsidRPr="003613EC" w:rsidRDefault="0068283D" w:rsidP="0068283D">
            <w:pPr>
              <w:shd w:val="clear" w:color="auto" w:fill="FFFFFF"/>
              <w:rPr>
                <w:sz w:val="22"/>
                <w:szCs w:val="22"/>
              </w:rPr>
            </w:pPr>
            <w:r w:rsidRPr="003613EC">
              <w:rPr>
                <w:rFonts w:eastAsia="Times New Roman"/>
                <w:sz w:val="22"/>
                <w:szCs w:val="22"/>
              </w:rPr>
              <w:t>Отрегулировать механизм б</w:t>
            </w:r>
            <w:r>
              <w:rPr>
                <w:rFonts w:eastAsia="Times New Roman"/>
                <w:sz w:val="22"/>
                <w:szCs w:val="22"/>
              </w:rPr>
              <w:t>локировки</w:t>
            </w:r>
          </w:p>
        </w:tc>
      </w:tr>
      <w:tr w:rsidR="0068283D" w:rsidTr="0068283D">
        <w:trPr>
          <w:trHeight w:val="506"/>
        </w:trPr>
        <w:tc>
          <w:tcPr>
            <w:tcW w:w="1985" w:type="dxa"/>
            <w:vMerge/>
            <w:shd w:val="clear" w:color="auto" w:fill="FFFFFF"/>
          </w:tcPr>
          <w:p w:rsidR="0068283D" w:rsidRPr="003613EC" w:rsidRDefault="0068283D" w:rsidP="0004278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67" w:type="dxa"/>
            <w:shd w:val="clear" w:color="auto" w:fill="FFFFFF"/>
          </w:tcPr>
          <w:p w:rsidR="0068283D" w:rsidRPr="003613EC" w:rsidRDefault="0068283D" w:rsidP="00042782">
            <w:pPr>
              <w:shd w:val="clear" w:color="auto" w:fill="FFFFFF"/>
              <w:rPr>
                <w:sz w:val="22"/>
                <w:szCs w:val="22"/>
              </w:rPr>
            </w:pPr>
            <w:r w:rsidRPr="003613EC">
              <w:rPr>
                <w:rFonts w:eastAsia="Times New Roman"/>
                <w:sz w:val="22"/>
                <w:szCs w:val="22"/>
              </w:rPr>
              <w:t>Износ шлицев и забоины на них</w:t>
            </w:r>
          </w:p>
        </w:tc>
        <w:tc>
          <w:tcPr>
            <w:tcW w:w="4536" w:type="dxa"/>
            <w:shd w:val="clear" w:color="auto" w:fill="FFFFFF"/>
          </w:tcPr>
          <w:p w:rsidR="0068283D" w:rsidRPr="003613EC" w:rsidRDefault="0068283D" w:rsidP="00042782">
            <w:pPr>
              <w:shd w:val="clear" w:color="auto" w:fill="FFFFFF"/>
              <w:rPr>
                <w:sz w:val="22"/>
                <w:szCs w:val="22"/>
              </w:rPr>
            </w:pPr>
            <w:r w:rsidRPr="003613EC">
              <w:rPr>
                <w:rFonts w:eastAsia="Times New Roman"/>
                <w:sz w:val="22"/>
                <w:szCs w:val="22"/>
              </w:rPr>
              <w:t>Разобрать КП и зачистить ш</w:t>
            </w:r>
            <w:r>
              <w:rPr>
                <w:rFonts w:eastAsia="Times New Roman"/>
                <w:sz w:val="22"/>
                <w:szCs w:val="22"/>
              </w:rPr>
              <w:t>лицы</w:t>
            </w:r>
          </w:p>
        </w:tc>
      </w:tr>
      <w:tr w:rsidR="0068283D" w:rsidTr="0068283D">
        <w:trPr>
          <w:trHeight w:val="506"/>
        </w:trPr>
        <w:tc>
          <w:tcPr>
            <w:tcW w:w="1985" w:type="dxa"/>
            <w:vMerge/>
            <w:shd w:val="clear" w:color="auto" w:fill="FFFFFF"/>
          </w:tcPr>
          <w:p w:rsidR="0068283D" w:rsidRPr="003613EC" w:rsidRDefault="0068283D" w:rsidP="0004278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67" w:type="dxa"/>
            <w:shd w:val="clear" w:color="auto" w:fill="FFFFFF"/>
          </w:tcPr>
          <w:p w:rsidR="0068283D" w:rsidRPr="003613EC" w:rsidRDefault="0068283D" w:rsidP="00042782">
            <w:pPr>
              <w:shd w:val="clear" w:color="auto" w:fill="FFFFFF"/>
              <w:rPr>
                <w:sz w:val="22"/>
                <w:szCs w:val="22"/>
              </w:rPr>
            </w:pPr>
            <w:r w:rsidRPr="003613EC">
              <w:rPr>
                <w:rFonts w:eastAsia="Times New Roman"/>
                <w:sz w:val="22"/>
                <w:szCs w:val="22"/>
              </w:rPr>
              <w:t>Скосы и износ торцов зубьев шестерни</w:t>
            </w:r>
          </w:p>
        </w:tc>
        <w:tc>
          <w:tcPr>
            <w:tcW w:w="4536" w:type="dxa"/>
            <w:shd w:val="clear" w:color="auto" w:fill="FFFFFF"/>
          </w:tcPr>
          <w:p w:rsidR="0068283D" w:rsidRPr="003613EC" w:rsidRDefault="0068283D" w:rsidP="0068283D">
            <w:pPr>
              <w:shd w:val="clear" w:color="auto" w:fill="FFFFFF"/>
              <w:spacing w:line="168" w:lineRule="exact"/>
              <w:rPr>
                <w:sz w:val="22"/>
                <w:szCs w:val="22"/>
              </w:rPr>
            </w:pPr>
            <w:r w:rsidRPr="003613EC">
              <w:rPr>
                <w:rFonts w:eastAsia="Times New Roman"/>
                <w:sz w:val="22"/>
                <w:szCs w:val="22"/>
              </w:rPr>
              <w:t xml:space="preserve">Заменить    изношенные    </w:t>
            </w:r>
            <w:r>
              <w:rPr>
                <w:rFonts w:eastAsia="Times New Roman"/>
                <w:sz w:val="22"/>
                <w:szCs w:val="22"/>
              </w:rPr>
              <w:t>детали</w:t>
            </w:r>
            <w:proofErr w:type="gramStart"/>
            <w:r w:rsidRPr="003613EC"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r w:rsidRPr="003613EC">
              <w:rPr>
                <w:rFonts w:eastAsia="Times New Roman"/>
                <w:sz w:val="22"/>
                <w:szCs w:val="22"/>
              </w:rPr>
              <w:t>О</w:t>
            </w:r>
            <w:proofErr w:type="gramEnd"/>
            <w:r w:rsidRPr="003613EC">
              <w:rPr>
                <w:rFonts w:eastAsia="Times New Roman"/>
                <w:sz w:val="22"/>
                <w:szCs w:val="22"/>
              </w:rPr>
              <w:t>трегулировать сцепление и</w:t>
            </w:r>
            <w:r>
              <w:rPr>
                <w:rFonts w:eastAsia="Times New Roman"/>
                <w:sz w:val="22"/>
                <w:szCs w:val="22"/>
              </w:rPr>
              <w:t xml:space="preserve"> тормозок</w:t>
            </w:r>
          </w:p>
        </w:tc>
      </w:tr>
      <w:tr w:rsidR="0068283D" w:rsidTr="0068283D">
        <w:trPr>
          <w:trHeight w:val="583"/>
        </w:trPr>
        <w:tc>
          <w:tcPr>
            <w:tcW w:w="1985" w:type="dxa"/>
            <w:vMerge w:val="restart"/>
            <w:shd w:val="clear" w:color="auto" w:fill="FFFFFF"/>
          </w:tcPr>
          <w:p w:rsidR="0068283D" w:rsidRPr="003613EC" w:rsidRDefault="0068283D" w:rsidP="00042782">
            <w:pPr>
              <w:shd w:val="clear" w:color="auto" w:fill="FFFFFF"/>
              <w:rPr>
                <w:sz w:val="22"/>
                <w:szCs w:val="22"/>
              </w:rPr>
            </w:pPr>
            <w:r w:rsidRPr="003613EC">
              <w:rPr>
                <w:rFonts w:eastAsia="Times New Roman"/>
                <w:sz w:val="22"/>
                <w:szCs w:val="22"/>
              </w:rPr>
              <w:t>Самопроизвольное</w:t>
            </w:r>
          </w:p>
          <w:p w:rsidR="0068283D" w:rsidRPr="003613EC" w:rsidRDefault="0068283D" w:rsidP="0004278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вы</w:t>
            </w:r>
            <w:r w:rsidRPr="003613EC">
              <w:rPr>
                <w:rFonts w:eastAsia="Times New Roman"/>
                <w:sz w:val="22"/>
                <w:szCs w:val="22"/>
              </w:rPr>
              <w:t>ключение     передач</w:t>
            </w:r>
            <w:r>
              <w:rPr>
                <w:rFonts w:eastAsia="Times New Roman"/>
                <w:sz w:val="22"/>
                <w:szCs w:val="22"/>
              </w:rPr>
              <w:t xml:space="preserve"> или включение двух передач</w:t>
            </w:r>
          </w:p>
          <w:p w:rsidR="0068283D" w:rsidRPr="003613EC" w:rsidRDefault="0068283D" w:rsidP="00042782">
            <w:pPr>
              <w:shd w:val="clear" w:color="auto" w:fill="FFFFFF"/>
              <w:rPr>
                <w:sz w:val="22"/>
                <w:szCs w:val="22"/>
              </w:rPr>
            </w:pPr>
            <w:r w:rsidRPr="003613EC">
              <w:rPr>
                <w:rFonts w:eastAsia="Times New Roman"/>
                <w:sz w:val="22"/>
                <w:szCs w:val="22"/>
              </w:rPr>
              <w:t>одновременно</w:t>
            </w:r>
          </w:p>
        </w:tc>
        <w:tc>
          <w:tcPr>
            <w:tcW w:w="3667" w:type="dxa"/>
            <w:shd w:val="clear" w:color="auto" w:fill="FFFFFF"/>
          </w:tcPr>
          <w:p w:rsidR="0068283D" w:rsidRPr="003613EC" w:rsidRDefault="0068283D" w:rsidP="00042782">
            <w:pPr>
              <w:shd w:val="clear" w:color="auto" w:fill="FFFFFF"/>
              <w:rPr>
                <w:sz w:val="22"/>
                <w:szCs w:val="22"/>
              </w:rPr>
            </w:pPr>
            <w:r w:rsidRPr="003613EC">
              <w:rPr>
                <w:rFonts w:eastAsia="Times New Roman"/>
                <w:sz w:val="22"/>
                <w:szCs w:val="22"/>
              </w:rPr>
              <w:t xml:space="preserve">Неправильно    </w:t>
            </w:r>
            <w:proofErr w:type="gramStart"/>
            <w:r w:rsidRPr="003613EC">
              <w:rPr>
                <w:rFonts w:eastAsia="Times New Roman"/>
                <w:sz w:val="22"/>
                <w:szCs w:val="22"/>
              </w:rPr>
              <w:t>отрегулирован</w:t>
            </w:r>
            <w:proofErr w:type="gramEnd"/>
            <w:r w:rsidRPr="003613EC">
              <w:rPr>
                <w:rFonts w:eastAsia="Times New Roman"/>
                <w:sz w:val="22"/>
                <w:szCs w:val="22"/>
              </w:rPr>
              <w:t xml:space="preserve">    меха-</w:t>
            </w:r>
          </w:p>
          <w:p w:rsidR="0068283D" w:rsidRPr="003613EC" w:rsidRDefault="0068283D" w:rsidP="00042782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3613EC">
              <w:rPr>
                <w:rFonts w:eastAsia="Times New Roman"/>
                <w:sz w:val="22"/>
                <w:szCs w:val="22"/>
              </w:rPr>
              <w:t>низм</w:t>
            </w:r>
            <w:proofErr w:type="spellEnd"/>
            <w:r w:rsidRPr="003613EC">
              <w:rPr>
                <w:rFonts w:eastAsia="Times New Roman"/>
                <w:sz w:val="22"/>
                <w:szCs w:val="22"/>
              </w:rPr>
              <w:t xml:space="preserve"> блокировки</w:t>
            </w:r>
          </w:p>
        </w:tc>
        <w:tc>
          <w:tcPr>
            <w:tcW w:w="4536" w:type="dxa"/>
            <w:shd w:val="clear" w:color="auto" w:fill="FFFFFF"/>
          </w:tcPr>
          <w:p w:rsidR="0068283D" w:rsidRPr="003613EC" w:rsidRDefault="0068283D" w:rsidP="00042782">
            <w:pPr>
              <w:shd w:val="clear" w:color="auto" w:fill="FFFFFF"/>
              <w:rPr>
                <w:sz w:val="22"/>
                <w:szCs w:val="22"/>
              </w:rPr>
            </w:pPr>
            <w:r w:rsidRPr="003613EC">
              <w:rPr>
                <w:rFonts w:eastAsia="Times New Roman"/>
                <w:sz w:val="22"/>
                <w:szCs w:val="22"/>
              </w:rPr>
              <w:t>Отрегулировать    механизм</w:t>
            </w:r>
          </w:p>
          <w:p w:rsidR="0068283D" w:rsidRPr="003613EC" w:rsidRDefault="0068283D" w:rsidP="0004278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блоки</w:t>
            </w:r>
            <w:r w:rsidRPr="003613EC">
              <w:rPr>
                <w:rFonts w:eastAsia="Times New Roman"/>
                <w:sz w:val="22"/>
                <w:szCs w:val="22"/>
              </w:rPr>
              <w:t>ровки</w:t>
            </w:r>
          </w:p>
        </w:tc>
      </w:tr>
      <w:tr w:rsidR="0068283D" w:rsidTr="0068283D">
        <w:trPr>
          <w:trHeight w:val="506"/>
        </w:trPr>
        <w:tc>
          <w:tcPr>
            <w:tcW w:w="1985" w:type="dxa"/>
            <w:vMerge/>
            <w:shd w:val="clear" w:color="auto" w:fill="FFFFFF"/>
          </w:tcPr>
          <w:p w:rsidR="0068283D" w:rsidRPr="003613EC" w:rsidRDefault="0068283D" w:rsidP="00042782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67" w:type="dxa"/>
            <w:shd w:val="clear" w:color="auto" w:fill="FFFFFF"/>
          </w:tcPr>
          <w:p w:rsidR="0068283D" w:rsidRPr="003613EC" w:rsidRDefault="0068283D" w:rsidP="00042782">
            <w:pPr>
              <w:shd w:val="clear" w:color="auto" w:fill="FFFFFF"/>
              <w:rPr>
                <w:sz w:val="22"/>
                <w:szCs w:val="22"/>
              </w:rPr>
            </w:pPr>
            <w:r w:rsidRPr="003613EC">
              <w:rPr>
                <w:rFonts w:eastAsia="Times New Roman"/>
                <w:sz w:val="22"/>
                <w:szCs w:val="22"/>
              </w:rPr>
              <w:t>Ослабли    болты    крепления    вилок переключения передач</w:t>
            </w:r>
          </w:p>
        </w:tc>
        <w:tc>
          <w:tcPr>
            <w:tcW w:w="4536" w:type="dxa"/>
            <w:shd w:val="clear" w:color="auto" w:fill="FFFFFF"/>
          </w:tcPr>
          <w:p w:rsidR="0068283D" w:rsidRPr="003613EC" w:rsidRDefault="0068283D" w:rsidP="00042782">
            <w:pPr>
              <w:shd w:val="clear" w:color="auto" w:fill="FFFFFF"/>
              <w:rPr>
                <w:sz w:val="22"/>
                <w:szCs w:val="22"/>
              </w:rPr>
            </w:pPr>
            <w:r w:rsidRPr="003613EC">
              <w:rPr>
                <w:rFonts w:eastAsia="Times New Roman"/>
                <w:sz w:val="22"/>
                <w:szCs w:val="22"/>
              </w:rPr>
              <w:t>Затянуть болты</w:t>
            </w:r>
          </w:p>
        </w:tc>
      </w:tr>
      <w:tr w:rsidR="0068283D" w:rsidTr="0068283D">
        <w:trPr>
          <w:trHeight w:val="506"/>
        </w:trPr>
        <w:tc>
          <w:tcPr>
            <w:tcW w:w="1985" w:type="dxa"/>
            <w:vMerge/>
            <w:shd w:val="clear" w:color="auto" w:fill="FFFFFF"/>
          </w:tcPr>
          <w:p w:rsidR="0068283D" w:rsidRPr="003613EC" w:rsidRDefault="0068283D" w:rsidP="0004278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67" w:type="dxa"/>
            <w:shd w:val="clear" w:color="auto" w:fill="FFFFFF"/>
          </w:tcPr>
          <w:p w:rsidR="0068283D" w:rsidRPr="003613EC" w:rsidRDefault="0068283D" w:rsidP="00042782">
            <w:pPr>
              <w:shd w:val="clear" w:color="auto" w:fill="FFFFFF"/>
              <w:spacing w:line="161" w:lineRule="exact"/>
              <w:ind w:hanging="5"/>
              <w:rPr>
                <w:sz w:val="22"/>
                <w:szCs w:val="22"/>
              </w:rPr>
            </w:pPr>
            <w:r w:rsidRPr="003613EC">
              <w:rPr>
                <w:rFonts w:eastAsia="Times New Roman"/>
                <w:sz w:val="22"/>
                <w:szCs w:val="22"/>
              </w:rPr>
              <w:t>Поломана   пружина   фиксатора   ме</w:t>
            </w:r>
            <w:r w:rsidRPr="003613EC">
              <w:rPr>
                <w:rFonts w:eastAsia="Times New Roman"/>
                <w:sz w:val="22"/>
                <w:szCs w:val="22"/>
              </w:rPr>
              <w:softHyphen/>
              <w:t>ханизма переключения передач</w:t>
            </w:r>
          </w:p>
        </w:tc>
        <w:tc>
          <w:tcPr>
            <w:tcW w:w="4536" w:type="dxa"/>
            <w:shd w:val="clear" w:color="auto" w:fill="FFFFFF"/>
          </w:tcPr>
          <w:p w:rsidR="0068283D" w:rsidRPr="003613EC" w:rsidRDefault="0068283D" w:rsidP="0068283D">
            <w:pPr>
              <w:shd w:val="clear" w:color="auto" w:fill="FFFFFF"/>
              <w:rPr>
                <w:sz w:val="22"/>
                <w:szCs w:val="22"/>
              </w:rPr>
            </w:pPr>
            <w:r w:rsidRPr="003613EC">
              <w:rPr>
                <w:rFonts w:eastAsia="Times New Roman"/>
                <w:sz w:val="22"/>
                <w:szCs w:val="22"/>
              </w:rPr>
              <w:t>Заменить пружину фиксато</w:t>
            </w:r>
            <w:r>
              <w:rPr>
                <w:rFonts w:eastAsia="Times New Roman"/>
                <w:sz w:val="22"/>
                <w:szCs w:val="22"/>
              </w:rPr>
              <w:t>ра</w:t>
            </w:r>
          </w:p>
        </w:tc>
      </w:tr>
      <w:tr w:rsidR="0068283D" w:rsidTr="0068283D">
        <w:trPr>
          <w:trHeight w:val="506"/>
        </w:trPr>
        <w:tc>
          <w:tcPr>
            <w:tcW w:w="1985" w:type="dxa"/>
            <w:vMerge/>
            <w:shd w:val="clear" w:color="auto" w:fill="FFFFFF"/>
          </w:tcPr>
          <w:p w:rsidR="0068283D" w:rsidRPr="003613EC" w:rsidRDefault="0068283D" w:rsidP="0004278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67" w:type="dxa"/>
            <w:shd w:val="clear" w:color="auto" w:fill="FFFFFF"/>
          </w:tcPr>
          <w:p w:rsidR="0068283D" w:rsidRPr="003613EC" w:rsidRDefault="0068283D" w:rsidP="00042782">
            <w:pPr>
              <w:shd w:val="clear" w:color="auto" w:fill="FFFFFF"/>
              <w:rPr>
                <w:sz w:val="22"/>
                <w:szCs w:val="22"/>
              </w:rPr>
            </w:pPr>
            <w:r w:rsidRPr="003613EC">
              <w:rPr>
                <w:rFonts w:eastAsia="Times New Roman"/>
                <w:sz w:val="22"/>
                <w:szCs w:val="22"/>
              </w:rPr>
              <w:t>Изношен фиксатор</w:t>
            </w:r>
          </w:p>
        </w:tc>
        <w:tc>
          <w:tcPr>
            <w:tcW w:w="4536" w:type="dxa"/>
            <w:shd w:val="clear" w:color="auto" w:fill="FFFFFF"/>
          </w:tcPr>
          <w:p w:rsidR="0068283D" w:rsidRPr="003613EC" w:rsidRDefault="0068283D" w:rsidP="00042782">
            <w:pPr>
              <w:shd w:val="clear" w:color="auto" w:fill="FFFFFF"/>
              <w:rPr>
                <w:sz w:val="22"/>
                <w:szCs w:val="22"/>
              </w:rPr>
            </w:pPr>
            <w:r w:rsidRPr="003613EC">
              <w:rPr>
                <w:rFonts w:eastAsia="Times New Roman"/>
                <w:sz w:val="22"/>
                <w:szCs w:val="22"/>
              </w:rPr>
              <w:t>Заменить фиксатор</w:t>
            </w:r>
          </w:p>
        </w:tc>
      </w:tr>
      <w:tr w:rsidR="0068283D" w:rsidTr="0068283D">
        <w:trPr>
          <w:trHeight w:val="506"/>
        </w:trPr>
        <w:tc>
          <w:tcPr>
            <w:tcW w:w="1985" w:type="dxa"/>
            <w:vMerge/>
            <w:shd w:val="clear" w:color="auto" w:fill="FFFFFF"/>
          </w:tcPr>
          <w:p w:rsidR="0068283D" w:rsidRPr="003613EC" w:rsidRDefault="0068283D" w:rsidP="0004278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67" w:type="dxa"/>
            <w:shd w:val="clear" w:color="auto" w:fill="FFFFFF"/>
          </w:tcPr>
          <w:p w:rsidR="0068283D" w:rsidRPr="003613EC" w:rsidRDefault="0068283D" w:rsidP="00042782">
            <w:pPr>
              <w:shd w:val="clear" w:color="auto" w:fill="FFFFFF"/>
              <w:rPr>
                <w:sz w:val="22"/>
                <w:szCs w:val="22"/>
              </w:rPr>
            </w:pPr>
            <w:r w:rsidRPr="003613EC">
              <w:rPr>
                <w:rFonts w:eastAsia="Times New Roman"/>
                <w:sz w:val="22"/>
                <w:szCs w:val="22"/>
              </w:rPr>
              <w:t>Поломана кулиса</w:t>
            </w:r>
          </w:p>
        </w:tc>
        <w:tc>
          <w:tcPr>
            <w:tcW w:w="4536" w:type="dxa"/>
            <w:shd w:val="clear" w:color="auto" w:fill="FFFFFF"/>
          </w:tcPr>
          <w:p w:rsidR="0068283D" w:rsidRPr="003613EC" w:rsidRDefault="0068283D" w:rsidP="00042782">
            <w:pPr>
              <w:shd w:val="clear" w:color="auto" w:fill="FFFFFF"/>
              <w:rPr>
                <w:sz w:val="22"/>
                <w:szCs w:val="22"/>
              </w:rPr>
            </w:pPr>
            <w:r w:rsidRPr="003613EC">
              <w:rPr>
                <w:rFonts w:eastAsia="Times New Roman"/>
                <w:sz w:val="22"/>
                <w:szCs w:val="22"/>
              </w:rPr>
              <w:t>Заменить кулису</w:t>
            </w:r>
          </w:p>
        </w:tc>
      </w:tr>
    </w:tbl>
    <w:p w:rsidR="00C05FC9" w:rsidRPr="00515D49" w:rsidRDefault="00C05FC9" w:rsidP="003613EC">
      <w:pPr>
        <w:shd w:val="clear" w:color="auto" w:fill="FFFFFF"/>
        <w:spacing w:before="29" w:after="100" w:afterAutospacing="1"/>
        <w:ind w:left="-567"/>
        <w:rPr>
          <w:spacing w:val="-3"/>
          <w:sz w:val="18"/>
          <w:szCs w:val="18"/>
        </w:rPr>
      </w:pPr>
    </w:p>
    <w:sectPr w:rsidR="00C05FC9" w:rsidRPr="00515D49" w:rsidSect="00B32CF4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46F"/>
    <w:multiLevelType w:val="singleLevel"/>
    <w:tmpl w:val="8AB00564"/>
    <w:lvl w:ilvl="0">
      <w:start w:val="1"/>
      <w:numFmt w:val="decimal"/>
      <w:lvlText w:val="%1"/>
      <w:legacy w:legacy="1" w:legacySpace="0" w:legacyIndent="125"/>
      <w:lvlJc w:val="left"/>
      <w:rPr>
        <w:rFonts w:ascii="Times New Roman" w:hAnsi="Times New Roman" w:cs="Times New Roman" w:hint="default"/>
      </w:rPr>
    </w:lvl>
  </w:abstractNum>
  <w:abstractNum w:abstractNumId="1">
    <w:nsid w:val="0F1958E7"/>
    <w:multiLevelType w:val="singleLevel"/>
    <w:tmpl w:val="A044D656"/>
    <w:lvl w:ilvl="0">
      <w:start w:val="13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14AA76EF"/>
    <w:multiLevelType w:val="hybridMultilevel"/>
    <w:tmpl w:val="6388C6A0"/>
    <w:lvl w:ilvl="0" w:tplc="76D8A5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C3430"/>
    <w:multiLevelType w:val="singleLevel"/>
    <w:tmpl w:val="A66A99C6"/>
    <w:lvl w:ilvl="0">
      <w:start w:val="3"/>
      <w:numFmt w:val="decimal"/>
      <w:lvlText w:val="%1"/>
      <w:legacy w:legacy="1" w:legacySpace="0" w:legacyIndent="125"/>
      <w:lvlJc w:val="left"/>
      <w:rPr>
        <w:rFonts w:ascii="Times New Roman" w:hAnsi="Times New Roman" w:cs="Times New Roman" w:hint="default"/>
      </w:rPr>
    </w:lvl>
  </w:abstractNum>
  <w:abstractNum w:abstractNumId="4">
    <w:nsid w:val="24174CCA"/>
    <w:multiLevelType w:val="singleLevel"/>
    <w:tmpl w:val="853027C8"/>
    <w:lvl w:ilvl="0">
      <w:start w:val="1"/>
      <w:numFmt w:val="decimal"/>
      <w:lvlText w:val="%1"/>
      <w:legacy w:legacy="1" w:legacySpace="0" w:legacyIndent="125"/>
      <w:lvlJc w:val="left"/>
      <w:rPr>
        <w:rFonts w:ascii="Times New Roman" w:hAnsi="Times New Roman" w:cs="Times New Roman" w:hint="default"/>
      </w:rPr>
    </w:lvl>
  </w:abstractNum>
  <w:abstractNum w:abstractNumId="5">
    <w:nsid w:val="257B0CD1"/>
    <w:multiLevelType w:val="hybridMultilevel"/>
    <w:tmpl w:val="A3DE092C"/>
    <w:lvl w:ilvl="0" w:tplc="84E842DE">
      <w:start w:val="6"/>
      <w:numFmt w:val="decimal"/>
      <w:lvlText w:val="%1"/>
      <w:lvlJc w:val="left"/>
      <w:pPr>
        <w:ind w:left="720" w:hanging="360"/>
      </w:pPr>
      <w:rPr>
        <w:rFonts w:eastAsia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81ACA"/>
    <w:multiLevelType w:val="singleLevel"/>
    <w:tmpl w:val="CE44A580"/>
    <w:lvl w:ilvl="0">
      <w:start w:val="3"/>
      <w:numFmt w:val="decimal"/>
      <w:lvlText w:val="%1"/>
      <w:legacy w:legacy="1" w:legacySpace="0" w:legacyIndent="125"/>
      <w:lvlJc w:val="left"/>
      <w:rPr>
        <w:rFonts w:ascii="Times New Roman" w:hAnsi="Times New Roman" w:cs="Times New Roman" w:hint="default"/>
      </w:rPr>
    </w:lvl>
  </w:abstractNum>
  <w:abstractNum w:abstractNumId="7">
    <w:nsid w:val="2D30475B"/>
    <w:multiLevelType w:val="singleLevel"/>
    <w:tmpl w:val="75E42462"/>
    <w:lvl w:ilvl="0">
      <w:start w:val="16"/>
      <w:numFmt w:val="decimal"/>
      <w:lvlText w:val="%1"/>
      <w:legacy w:legacy="1" w:legacySpace="0" w:legacyIndent="206"/>
      <w:lvlJc w:val="left"/>
      <w:rPr>
        <w:rFonts w:ascii="Courier New" w:hAnsi="Courier New" w:cs="Courier New" w:hint="default"/>
      </w:rPr>
    </w:lvl>
  </w:abstractNum>
  <w:abstractNum w:abstractNumId="8">
    <w:nsid w:val="2D304D1B"/>
    <w:multiLevelType w:val="singleLevel"/>
    <w:tmpl w:val="913AF2E4"/>
    <w:lvl w:ilvl="0">
      <w:start w:val="15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9">
    <w:nsid w:val="31205C62"/>
    <w:multiLevelType w:val="singleLevel"/>
    <w:tmpl w:val="BA32BC16"/>
    <w:lvl w:ilvl="0">
      <w:start w:val="3"/>
      <w:numFmt w:val="decimal"/>
      <w:lvlText w:val="%1"/>
      <w:legacy w:legacy="1" w:legacySpace="0" w:legacyIndent="129"/>
      <w:lvlJc w:val="left"/>
      <w:rPr>
        <w:rFonts w:ascii="Times New Roman" w:hAnsi="Times New Roman" w:cs="Times New Roman" w:hint="default"/>
      </w:rPr>
    </w:lvl>
  </w:abstractNum>
  <w:abstractNum w:abstractNumId="10">
    <w:nsid w:val="398F5DD5"/>
    <w:multiLevelType w:val="singleLevel"/>
    <w:tmpl w:val="CE088DB0"/>
    <w:lvl w:ilvl="0">
      <w:start w:val="5"/>
      <w:numFmt w:val="decimal"/>
      <w:lvlText w:val="%1"/>
      <w:legacy w:legacy="1" w:legacySpace="0" w:legacyIndent="129"/>
      <w:lvlJc w:val="left"/>
      <w:rPr>
        <w:rFonts w:ascii="Times New Roman" w:hAnsi="Times New Roman" w:cs="Times New Roman" w:hint="default"/>
      </w:rPr>
    </w:lvl>
  </w:abstractNum>
  <w:abstractNum w:abstractNumId="11">
    <w:nsid w:val="45CA1EB1"/>
    <w:multiLevelType w:val="hybridMultilevel"/>
    <w:tmpl w:val="69E4CA44"/>
    <w:lvl w:ilvl="0" w:tplc="05E2ECC8">
      <w:start w:val="2"/>
      <w:numFmt w:val="decimal"/>
      <w:lvlText w:val="%1"/>
      <w:legacy w:legacy="1" w:legacySpace="0" w:legacyIndent="12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F187C"/>
    <w:multiLevelType w:val="singleLevel"/>
    <w:tmpl w:val="05E2ECC8"/>
    <w:lvl w:ilvl="0">
      <w:start w:val="2"/>
      <w:numFmt w:val="decimal"/>
      <w:lvlText w:val="%1"/>
      <w:legacy w:legacy="1" w:legacySpace="0" w:legacyIndent="127"/>
      <w:lvlJc w:val="left"/>
      <w:rPr>
        <w:rFonts w:ascii="Times New Roman" w:hAnsi="Times New Roman" w:cs="Times New Roman" w:hint="default"/>
      </w:rPr>
    </w:lvl>
  </w:abstractNum>
  <w:abstractNum w:abstractNumId="13">
    <w:nsid w:val="4E3517A1"/>
    <w:multiLevelType w:val="singleLevel"/>
    <w:tmpl w:val="490491B8"/>
    <w:lvl w:ilvl="0">
      <w:start w:val="13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4">
    <w:nsid w:val="51211D78"/>
    <w:multiLevelType w:val="singleLevel"/>
    <w:tmpl w:val="5FC46376"/>
    <w:lvl w:ilvl="0">
      <w:start w:val="15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545C028D"/>
    <w:multiLevelType w:val="singleLevel"/>
    <w:tmpl w:val="FBEAD7B6"/>
    <w:lvl w:ilvl="0">
      <w:start w:val="10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6">
    <w:nsid w:val="56C474AB"/>
    <w:multiLevelType w:val="hybridMultilevel"/>
    <w:tmpl w:val="D4A083BE"/>
    <w:lvl w:ilvl="0" w:tplc="05E2ECC8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21328"/>
    <w:multiLevelType w:val="singleLevel"/>
    <w:tmpl w:val="4480602C"/>
    <w:lvl w:ilvl="0">
      <w:start w:val="2"/>
      <w:numFmt w:val="decimal"/>
      <w:lvlText w:val="%1"/>
      <w:legacy w:legacy="1" w:legacySpace="0" w:legacyIndent="120"/>
      <w:lvlJc w:val="left"/>
      <w:rPr>
        <w:rFonts w:ascii="Times New Roman" w:hAnsi="Times New Roman" w:cs="Times New Roman" w:hint="default"/>
      </w:rPr>
    </w:lvl>
  </w:abstractNum>
  <w:abstractNum w:abstractNumId="18">
    <w:nsid w:val="6DF927F7"/>
    <w:multiLevelType w:val="singleLevel"/>
    <w:tmpl w:val="C0843A1C"/>
    <w:lvl w:ilvl="0">
      <w:start w:val="10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9">
    <w:nsid w:val="715D42F6"/>
    <w:multiLevelType w:val="hybridMultilevel"/>
    <w:tmpl w:val="28CECAA4"/>
    <w:lvl w:ilvl="0" w:tplc="05E2ECC8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D28E5"/>
    <w:multiLevelType w:val="singleLevel"/>
    <w:tmpl w:val="0FBAC86C"/>
    <w:lvl w:ilvl="0">
      <w:start w:val="12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13"/>
  </w:num>
  <w:num w:numId="5">
    <w:abstractNumId w:val="14"/>
  </w:num>
  <w:num w:numId="6">
    <w:abstractNumId w:val="4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9"/>
  </w:num>
  <w:num w:numId="12">
    <w:abstractNumId w:val="17"/>
  </w:num>
  <w:num w:numId="13">
    <w:abstractNumId w:val="5"/>
  </w:num>
  <w:num w:numId="14">
    <w:abstractNumId w:val="12"/>
  </w:num>
  <w:num w:numId="15">
    <w:abstractNumId w:val="10"/>
  </w:num>
  <w:num w:numId="16">
    <w:abstractNumId w:val="20"/>
  </w:num>
  <w:num w:numId="17">
    <w:abstractNumId w:val="7"/>
  </w:num>
  <w:num w:numId="18">
    <w:abstractNumId w:val="11"/>
  </w:num>
  <w:num w:numId="19">
    <w:abstractNumId w:val="2"/>
  </w:num>
  <w:num w:numId="20">
    <w:abstractNumId w:val="1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8ED"/>
    <w:rsid w:val="000B0152"/>
    <w:rsid w:val="000B5F18"/>
    <w:rsid w:val="00151C52"/>
    <w:rsid w:val="001641A3"/>
    <w:rsid w:val="001A01DE"/>
    <w:rsid w:val="001D1473"/>
    <w:rsid w:val="00212E5F"/>
    <w:rsid w:val="00214C23"/>
    <w:rsid w:val="00214F92"/>
    <w:rsid w:val="002A1674"/>
    <w:rsid w:val="003613EC"/>
    <w:rsid w:val="00467397"/>
    <w:rsid w:val="00504EA8"/>
    <w:rsid w:val="00515D49"/>
    <w:rsid w:val="005438ED"/>
    <w:rsid w:val="005C6073"/>
    <w:rsid w:val="00623A2E"/>
    <w:rsid w:val="0068283D"/>
    <w:rsid w:val="006E20D5"/>
    <w:rsid w:val="00783AB5"/>
    <w:rsid w:val="0079066C"/>
    <w:rsid w:val="00843728"/>
    <w:rsid w:val="008E2513"/>
    <w:rsid w:val="008E2D87"/>
    <w:rsid w:val="00AE62BC"/>
    <w:rsid w:val="00B033BE"/>
    <w:rsid w:val="00B2587D"/>
    <w:rsid w:val="00B32CF4"/>
    <w:rsid w:val="00B764A8"/>
    <w:rsid w:val="00BB64D3"/>
    <w:rsid w:val="00C05FC9"/>
    <w:rsid w:val="00C133FC"/>
    <w:rsid w:val="00C27774"/>
    <w:rsid w:val="00C51ADD"/>
    <w:rsid w:val="00C732ED"/>
    <w:rsid w:val="00C969AA"/>
    <w:rsid w:val="00CA5934"/>
    <w:rsid w:val="00CF1AF1"/>
    <w:rsid w:val="00D05CA0"/>
    <w:rsid w:val="00DD797B"/>
    <w:rsid w:val="00E02C8C"/>
    <w:rsid w:val="00E1290B"/>
    <w:rsid w:val="00F0610A"/>
    <w:rsid w:val="00FE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2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2ED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64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7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D2D40-26C2-4EB8-9B10-E38B745A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Key</Company>
  <LinksUpToDate>false</LinksUpToDate>
  <CharactersWithSpaces>12480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Shurik</dc:creator>
  <cp:keywords/>
  <dc:description/>
  <cp:lastModifiedBy>Пользователь Windows</cp:lastModifiedBy>
  <cp:revision>4</cp:revision>
  <dcterms:created xsi:type="dcterms:W3CDTF">2010-01-20T19:44:00Z</dcterms:created>
  <dcterms:modified xsi:type="dcterms:W3CDTF">2020-04-10T09:12:00Z</dcterms:modified>
</cp:coreProperties>
</file>