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04" w:rsidRDefault="00FA4E8F" w:rsidP="00593C04">
      <w:pPr>
        <w:pStyle w:val="a9"/>
        <w:framePr w:hSpace="180" w:wrap="around" w:vAnchor="text" w:hAnchor="margin" w:x="108" w:y="-74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6236E7" w:rsidRPr="004C4B85">
        <w:rPr>
          <w:rFonts w:ascii="Times New Roman" w:hAnsi="Times New Roman" w:cs="Times New Roman"/>
          <w:sz w:val="28"/>
          <w:szCs w:val="28"/>
        </w:rPr>
        <w:t xml:space="preserve"> </w:t>
      </w:r>
      <w:r w:rsidR="006236E7" w:rsidRPr="00D1381F">
        <w:rPr>
          <w:rFonts w:ascii="Times New Roman" w:hAnsi="Times New Roman" w:cs="Times New Roman"/>
          <w:b/>
          <w:sz w:val="28"/>
          <w:szCs w:val="28"/>
        </w:rPr>
        <w:t>«</w:t>
      </w:r>
      <w:r w:rsidR="00DE6323">
        <w:rPr>
          <w:rFonts w:ascii="Times New Roman" w:hAnsi="Times New Roman" w:cs="Times New Roman"/>
          <w:b/>
          <w:sz w:val="28"/>
          <w:szCs w:val="28"/>
        </w:rPr>
        <w:t>Контрольная работа по разделу «Синтаксис и пунктуация»</w:t>
      </w:r>
      <w:r w:rsidR="00D1381F" w:rsidRPr="00D1381F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93C04" w:rsidRPr="00D1381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93C04" w:rsidRPr="000216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574CB" w:rsidRDefault="001574CB" w:rsidP="00F963F5">
      <w:pPr>
        <w:rPr>
          <w:rFonts w:ascii="Times New Roman" w:hAnsi="Times New Roman" w:cs="Times New Roman"/>
          <w:b/>
          <w:sz w:val="28"/>
          <w:szCs w:val="28"/>
        </w:rPr>
      </w:pP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2D9D" w:rsidRDefault="001B289A" w:rsidP="00802D9D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16E92">
        <w:rPr>
          <w:b/>
          <w:sz w:val="28"/>
          <w:szCs w:val="28"/>
        </w:rPr>
        <w:t>1.</w:t>
      </w:r>
      <w:r w:rsidR="00DE6323">
        <w:rPr>
          <w:b/>
          <w:sz w:val="28"/>
          <w:szCs w:val="28"/>
        </w:rPr>
        <w:t>Прочитайте внимательно задание и выполните контрольную работу. На «5» надо обязательно писать сочинение, на любую другую оценку можно не писать. Подобные задания будут на экзамене, так что это хорошая подготовка к аттестации по русскому языку. Записываем в виде тестовых ответов.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 w:rsidRPr="00DE6323">
        <w:rPr>
          <w:b/>
          <w:color w:val="C0504D" w:themeColor="accent2"/>
          <w:sz w:val="28"/>
          <w:szCs w:val="28"/>
        </w:rPr>
        <w:t>Образец записи: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1.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2.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3.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4.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5.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6.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7.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8.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9.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А</w:t>
      </w:r>
      <w:proofErr w:type="gramStart"/>
      <w:r>
        <w:rPr>
          <w:b/>
          <w:color w:val="C0504D" w:themeColor="accent2"/>
          <w:sz w:val="28"/>
          <w:szCs w:val="28"/>
        </w:rPr>
        <w:t>1</w:t>
      </w:r>
      <w:proofErr w:type="gramEnd"/>
      <w:r>
        <w:rPr>
          <w:b/>
          <w:color w:val="C0504D" w:themeColor="accent2"/>
          <w:sz w:val="28"/>
          <w:szCs w:val="28"/>
        </w:rPr>
        <w:t>. …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>А</w:t>
      </w:r>
      <w:proofErr w:type="gramStart"/>
      <w:r>
        <w:rPr>
          <w:b/>
          <w:color w:val="C0504D" w:themeColor="accent2"/>
          <w:sz w:val="28"/>
          <w:szCs w:val="28"/>
        </w:rPr>
        <w:t>2</w:t>
      </w:r>
      <w:proofErr w:type="gramEnd"/>
      <w:r>
        <w:rPr>
          <w:b/>
          <w:color w:val="C0504D" w:themeColor="accent2"/>
          <w:sz w:val="28"/>
          <w:szCs w:val="28"/>
        </w:rPr>
        <w:t>. … и т.д.</w:t>
      </w:r>
    </w:p>
    <w:p w:rsidR="00DE6323" w:rsidRDefault="00DE6323" w:rsidP="00802D9D">
      <w:pPr>
        <w:pStyle w:val="a4"/>
        <w:shd w:val="clear" w:color="auto" w:fill="FFFFFF"/>
        <w:spacing w:before="0" w:beforeAutospacing="0" w:after="150" w:afterAutospacing="0"/>
        <w:rPr>
          <w:b/>
          <w:color w:val="C0504D" w:themeColor="accent2"/>
          <w:sz w:val="28"/>
          <w:szCs w:val="28"/>
        </w:rPr>
      </w:pPr>
      <w:r>
        <w:rPr>
          <w:b/>
          <w:color w:val="C0504D" w:themeColor="accent2"/>
          <w:sz w:val="28"/>
          <w:szCs w:val="28"/>
        </w:rPr>
        <w:t xml:space="preserve">                               Сочинение</w:t>
      </w:r>
    </w:p>
    <w:p w:rsidR="00760E0D" w:rsidRPr="00DE6323" w:rsidRDefault="00760E0D" w:rsidP="00802D9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C0504D" w:themeColor="accent2"/>
        </w:rPr>
      </w:pPr>
      <w:r>
        <w:rPr>
          <w:b/>
          <w:color w:val="C0504D" w:themeColor="accent2"/>
          <w:sz w:val="28"/>
          <w:szCs w:val="28"/>
        </w:rPr>
        <w:t xml:space="preserve">         ……………………………………..</w:t>
      </w:r>
    </w:p>
    <w:p w:rsidR="00DE6323" w:rsidRPr="00760E0D" w:rsidRDefault="00760E0D" w:rsidP="00DE6323">
      <w:pPr>
        <w:pStyle w:val="a4"/>
        <w:shd w:val="clear" w:color="auto" w:fill="FFFFFF"/>
        <w:rPr>
          <w:rFonts w:ascii="Verdana" w:hAnsi="Verdana"/>
          <w:sz w:val="20"/>
          <w:szCs w:val="20"/>
        </w:rPr>
      </w:pPr>
      <w:r>
        <w:rPr>
          <w:b/>
          <w:color w:val="FF0000"/>
          <w:sz w:val="28"/>
          <w:szCs w:val="28"/>
        </w:rPr>
        <w:t xml:space="preserve">            </w:t>
      </w:r>
      <w:r w:rsidR="00DE6323" w:rsidRPr="00760E0D">
        <w:rPr>
          <w:b/>
          <w:sz w:val="28"/>
          <w:szCs w:val="28"/>
        </w:rPr>
        <w:t>Контрольная работа по разделу «Синтаксис и пунктуация»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1.Расставьте знаки препинания. Укажите номера предложений, в которых нужно поставить ОДНУ запятую.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Пушистая белая шапочка обрамляла нежное лицо девушки.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2) И шимпанзе и гориллы постоянно кочуют по довольно большой территории.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3) Осталось выучить параграф о Конституции да распечатать реферат.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В такой снегопад машины и лошади и люди тонули в снегу.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5) Этруски творчески перерабатывали натуру и представляли хотя и </w:t>
      </w:r>
      <w:proofErr w:type="gramStart"/>
      <w:r w:rsidRPr="00DE6323">
        <w:rPr>
          <w:sz w:val="28"/>
          <w:szCs w:val="28"/>
        </w:rPr>
        <w:t>достоверный</w:t>
      </w:r>
      <w:proofErr w:type="gramEnd"/>
      <w:r w:rsidRPr="00DE6323">
        <w:rPr>
          <w:sz w:val="28"/>
          <w:szCs w:val="28"/>
        </w:rPr>
        <w:t xml:space="preserve"> но поэтизированный образ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lastRenderedPageBreak/>
        <w:t>человека.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2.  В каком варианте ответа правильно указаны и объяснены все запя</w:t>
      </w:r>
      <w:r w:rsidRPr="00DE6323">
        <w:rPr>
          <w:b/>
          <w:bCs/>
          <w:sz w:val="28"/>
          <w:szCs w:val="28"/>
        </w:rPr>
        <w:softHyphen/>
        <w:t>тые?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Увидев свой отряд (1) измученный (2) и поредевший втрое (3) уныло растянувшийся вдоль дороги (4) он понял, как он (5) сам смертельно уставший (6) бессилен теперь сделать что-либо для этих людей.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1,3,4 — выделяются деепричастный и причастный обороты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2) 1, 3, 4, 5,6— выделяются два причастных и один деепричастный обороты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3) 1,3,4 — выделяются два причастных оборота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1,3,4,5,6 — выделяются три причастных оборота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3. Расставьте знаки препинания: укажите все цифры, на месте которых в предложении должны стоять запятые.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Разноцветные заросли (1) образованные одиночными (2) и колониальными коралловыми полипами (3) хорошо видны сквозь прозрачные воды тёплых тропических морей (4) в тихий солнечный день.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4. Расставьте знаки препинания: укажите все цифры, на месте которых в предложении должны стоять запятые.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Иногда Ивану Петровичу </w:t>
      </w:r>
      <w:proofErr w:type="spellStart"/>
      <w:r w:rsidRPr="00DE6323">
        <w:rPr>
          <w:sz w:val="28"/>
          <w:szCs w:val="28"/>
        </w:rPr>
        <w:t>Аргунову</w:t>
      </w:r>
      <w:proofErr w:type="spellEnd"/>
      <w:r w:rsidRPr="00DE6323">
        <w:rPr>
          <w:sz w:val="28"/>
          <w:szCs w:val="28"/>
        </w:rPr>
        <w:t xml:space="preserve"> (1) всё-таки (2) удавалось целиком отдаться вдохновению. В такой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радостный час (3) наверное (4) и создал он портрет неизвестной молодой женщины в </w:t>
      </w:r>
      <w:proofErr w:type="gramStart"/>
      <w:r w:rsidRPr="00DE6323">
        <w:rPr>
          <w:sz w:val="28"/>
          <w:szCs w:val="28"/>
        </w:rPr>
        <w:t>праздничном</w:t>
      </w:r>
      <w:proofErr w:type="gramEnd"/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DE6323">
        <w:rPr>
          <w:sz w:val="28"/>
          <w:szCs w:val="28"/>
        </w:rPr>
        <w:t>крестьянском платье.</w:t>
      </w:r>
      <w:proofErr w:type="gramEnd"/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5. Расставьте знаки препинания: укажите цифру, на месте которой в предложении должны стоять запятая.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Для ловли протоптеров жители Судана используют специальный барабан (1) с помощью (2) которого (3)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издаются звуки (4) падающих дождевых капель.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6. Укажите предложение с пунктуационной ошибкой.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Люди, птицы, травы — всё слушает песню соловья.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lastRenderedPageBreak/>
        <w:t>2) На выставке была представлена не только живопись, но и графика.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3) Мы увидели заросли земляники и лесной малины, и решили наполнить наши корзинки.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Он был хоть и невысок ростом, да жилист.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7.Укажите грамматически правильное продолжение предложения.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 xml:space="preserve">С </w:t>
      </w:r>
      <w:proofErr w:type="gramStart"/>
      <w:r w:rsidRPr="00DE6323">
        <w:rPr>
          <w:b/>
          <w:bCs/>
          <w:sz w:val="28"/>
          <w:szCs w:val="28"/>
        </w:rPr>
        <w:t>головы</w:t>
      </w:r>
      <w:proofErr w:type="gramEnd"/>
      <w:r w:rsidRPr="00DE6323">
        <w:rPr>
          <w:b/>
          <w:bCs/>
          <w:sz w:val="28"/>
          <w:szCs w:val="28"/>
        </w:rPr>
        <w:t xml:space="preserve"> до ног оглядев меня,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лицо его выражало полное разочарование.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2) мне показалось странным это молчание.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3) она попросила впредь предупреждать о приезде.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ему было необходимо разобраться в своих чувствах.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8. Расставьте знаки препинания: укажите все цифры, на месте которых в предложении должны стоять запятые.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Французский посол (1)оказавшийся в домашнем театре Шереметьевых (2) писал (3) что (4) когда он увидел балет (5) то был потрясён талантом (6) крепостных людей.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9.</w:t>
      </w:r>
      <w:r w:rsidRPr="00DE6323">
        <w:rPr>
          <w:sz w:val="28"/>
          <w:szCs w:val="28"/>
        </w:rPr>
        <w:t> </w:t>
      </w:r>
      <w:r w:rsidRPr="00DE6323">
        <w:rPr>
          <w:b/>
          <w:bCs/>
          <w:sz w:val="28"/>
          <w:szCs w:val="28"/>
        </w:rPr>
        <w:t>Выпишите слово, в котором неправильно поставлено ударение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1) из </w:t>
      </w:r>
      <w:proofErr w:type="spellStart"/>
      <w:r w:rsidRPr="00DE6323">
        <w:rPr>
          <w:sz w:val="28"/>
          <w:szCs w:val="28"/>
        </w:rPr>
        <w:t>аэропОрта</w:t>
      </w:r>
      <w:proofErr w:type="spellEnd"/>
      <w:r w:rsidRPr="00DE6323">
        <w:rPr>
          <w:sz w:val="28"/>
          <w:szCs w:val="28"/>
        </w:rPr>
        <w:t xml:space="preserve"> 2) </w:t>
      </w:r>
      <w:proofErr w:type="spellStart"/>
      <w:r w:rsidRPr="00DE6323">
        <w:rPr>
          <w:sz w:val="28"/>
          <w:szCs w:val="28"/>
        </w:rPr>
        <w:t>бАнты</w:t>
      </w:r>
      <w:proofErr w:type="spellEnd"/>
      <w:r w:rsidRPr="00DE6323">
        <w:rPr>
          <w:sz w:val="28"/>
          <w:szCs w:val="28"/>
        </w:rPr>
        <w:t xml:space="preserve"> 3) </w:t>
      </w:r>
      <w:proofErr w:type="spellStart"/>
      <w:r w:rsidRPr="00DE6323">
        <w:rPr>
          <w:sz w:val="28"/>
          <w:szCs w:val="28"/>
        </w:rPr>
        <w:t>обеспечЕние</w:t>
      </w:r>
      <w:proofErr w:type="spellEnd"/>
      <w:r w:rsidRPr="00DE6323">
        <w:rPr>
          <w:sz w:val="28"/>
          <w:szCs w:val="28"/>
        </w:rPr>
        <w:t xml:space="preserve"> 4) </w:t>
      </w:r>
      <w:proofErr w:type="spellStart"/>
      <w:r w:rsidRPr="00DE6323">
        <w:rPr>
          <w:sz w:val="28"/>
          <w:szCs w:val="28"/>
        </w:rPr>
        <w:t>сверлИт</w:t>
      </w:r>
      <w:proofErr w:type="spellEnd"/>
    </w:p>
    <w:p w:rsidR="00DE6323" w:rsidRPr="00DE6323" w:rsidRDefault="00DE6323" w:rsidP="00DE6323">
      <w:pPr>
        <w:pStyle w:val="a4"/>
        <w:shd w:val="clear" w:color="auto" w:fill="FFFFFF"/>
        <w:jc w:val="center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Прочитайте текст и выполните задания.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DE6323">
        <w:rPr>
          <w:sz w:val="28"/>
          <w:szCs w:val="28"/>
        </w:rPr>
        <w:t>(1)Для России литература - точка отсчёта, символ веры, идеоло</w:t>
      </w:r>
      <w:r w:rsidRPr="00DE6323">
        <w:rPr>
          <w:sz w:val="28"/>
          <w:szCs w:val="28"/>
        </w:rPr>
        <w:softHyphen/>
        <w:t>гический и нравственный фундамент. (2)Можно как угодно интер</w:t>
      </w:r>
      <w:r w:rsidRPr="00DE6323">
        <w:rPr>
          <w:sz w:val="28"/>
          <w:szCs w:val="28"/>
        </w:rPr>
        <w:softHyphen/>
        <w:t>претировать историю, политику, религию, национальный характер, но стоит произнести «Пушкин», как радостно и дружно закивают головами ярые антагонисты. (3)Конечно, для такого взаимопонимания годится только та лите</w:t>
      </w:r>
      <w:r w:rsidRPr="00DE6323">
        <w:rPr>
          <w:sz w:val="28"/>
          <w:szCs w:val="28"/>
        </w:rPr>
        <w:softHyphen/>
        <w:t>ратура, которую признают классической. (4) Классика — универсаль</w:t>
      </w:r>
      <w:r w:rsidRPr="00DE6323">
        <w:rPr>
          <w:sz w:val="28"/>
          <w:szCs w:val="28"/>
        </w:rPr>
        <w:softHyphen/>
        <w:t>ный язык, основанный на абсолютных ценностях.</w:t>
      </w:r>
      <w:proofErr w:type="gramEnd"/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(5)Русская литература золотого XIX века стала нерасчленимым единством, некой типологической общностью, перед которой отсту</w:t>
      </w:r>
      <w:r w:rsidRPr="00DE6323">
        <w:rPr>
          <w:sz w:val="28"/>
          <w:szCs w:val="28"/>
        </w:rPr>
        <w:softHyphen/>
        <w:t xml:space="preserve">пают различия между отдельными писателями. (6) Отсюда и вечный соблазн найти доминантную черту, отграничивающую российскую словесность от любых других - напряжённость духовного поиска, или </w:t>
      </w:r>
      <w:proofErr w:type="spellStart"/>
      <w:r w:rsidRPr="00DE6323">
        <w:rPr>
          <w:sz w:val="28"/>
          <w:szCs w:val="28"/>
        </w:rPr>
        <w:t>народолюбие</w:t>
      </w:r>
      <w:proofErr w:type="spellEnd"/>
      <w:r w:rsidRPr="00DE6323">
        <w:rPr>
          <w:sz w:val="28"/>
          <w:szCs w:val="28"/>
        </w:rPr>
        <w:t>, или религиозность, или целомудренность.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lastRenderedPageBreak/>
        <w:t>(7)Впрочем, с таким же - если не большим - успехом можно было бы говорить не об уникальности русской литературы, а об уни</w:t>
      </w:r>
      <w:r w:rsidRPr="00DE6323">
        <w:rPr>
          <w:sz w:val="28"/>
          <w:szCs w:val="28"/>
        </w:rPr>
        <w:softHyphen/>
        <w:t>кальности русского читателя, склонного видеть в любимых книгах самую священную национальную собственность. (8)3адеть класси</w:t>
      </w:r>
      <w:r w:rsidRPr="00DE6323">
        <w:rPr>
          <w:sz w:val="28"/>
          <w:szCs w:val="28"/>
        </w:rPr>
        <w:softHyphen/>
        <w:t xml:space="preserve">ка — всё </w:t>
      </w:r>
      <w:proofErr w:type="gramStart"/>
      <w:r w:rsidRPr="00DE6323">
        <w:rPr>
          <w:sz w:val="28"/>
          <w:szCs w:val="28"/>
        </w:rPr>
        <w:t>равно</w:t>
      </w:r>
      <w:proofErr w:type="gramEnd"/>
      <w:r w:rsidRPr="00DE6323">
        <w:rPr>
          <w:sz w:val="28"/>
          <w:szCs w:val="28"/>
        </w:rPr>
        <w:t xml:space="preserve"> что оскорбить родину.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DE6323">
        <w:rPr>
          <w:sz w:val="28"/>
          <w:szCs w:val="28"/>
        </w:rPr>
        <w:t>(9)Естественно, что такое отношение складывается с малых лет. (10) Уроки литературы сыграли грандиозную роль в формировании российского общественного сознания в первую очередь потому, что книги противостояли воспитательным претензиям государства. (11) Во все времена литература, как бы с этим ни боролись, обнару</w:t>
      </w:r>
      <w:r w:rsidRPr="00DE6323">
        <w:rPr>
          <w:sz w:val="28"/>
          <w:szCs w:val="28"/>
        </w:rPr>
        <w:softHyphen/>
        <w:t>живала свою внутреннюю противоречивость. (12) Нельзя было не за</w:t>
      </w:r>
      <w:r w:rsidRPr="00DE6323">
        <w:rPr>
          <w:sz w:val="28"/>
          <w:szCs w:val="28"/>
        </w:rPr>
        <w:softHyphen/>
        <w:t>метить, что Пьер Безухов и Павел Корчагин — герои разных романов. (13</w:t>
      </w:r>
      <w:proofErr w:type="gramEnd"/>
      <w:r w:rsidRPr="00DE6323">
        <w:rPr>
          <w:sz w:val="28"/>
          <w:szCs w:val="28"/>
        </w:rPr>
        <w:t xml:space="preserve">)На этом противоречии вырастали поколения тех, кто сумел </w:t>
      </w:r>
      <w:proofErr w:type="gramStart"/>
      <w:r w:rsidRPr="00DE6323">
        <w:rPr>
          <w:sz w:val="28"/>
          <w:szCs w:val="28"/>
        </w:rPr>
        <w:t>сохра</w:t>
      </w:r>
      <w:r w:rsidRPr="00DE6323">
        <w:rPr>
          <w:sz w:val="28"/>
          <w:szCs w:val="28"/>
        </w:rPr>
        <w:softHyphen/>
        <w:t>нить скепсис и иронию в мало</w:t>
      </w:r>
      <w:proofErr w:type="gramEnd"/>
      <w:r w:rsidRPr="00DE6323">
        <w:rPr>
          <w:sz w:val="28"/>
          <w:szCs w:val="28"/>
        </w:rPr>
        <w:t xml:space="preserve"> приспособленном для этого обществе.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(14)А главное — чтобы читать Чехова и Толстого, не надо было ждать очередной «оттепели». (15)Часто забывается, что школьни</w:t>
      </w:r>
      <w:r w:rsidRPr="00DE6323">
        <w:rPr>
          <w:sz w:val="28"/>
          <w:szCs w:val="28"/>
        </w:rPr>
        <w:softHyphen/>
        <w:t>ки сталинской эпохи учили наизусть не только Демьяна Бедного, но и Лермонтова.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(16)</w:t>
      </w:r>
      <w:proofErr w:type="gramStart"/>
      <w:r w:rsidRPr="00DE6323">
        <w:rPr>
          <w:sz w:val="28"/>
          <w:szCs w:val="28"/>
        </w:rPr>
        <w:t>Однако</w:t>
      </w:r>
      <w:proofErr w:type="gramEnd"/>
      <w:r w:rsidRPr="00DE6323">
        <w:rPr>
          <w:sz w:val="28"/>
          <w:szCs w:val="28"/>
        </w:rPr>
        <w:t xml:space="preserve"> диалектика жизни ведёт к тому, что твёрдо усвоенное в школе преклонение перед классикой мешает видеть в ней живую словесность. (17)Книги, знакомые с детства, становятся знаками книг, эталонами для других книг. (18)Их достают с полки так же ред</w:t>
      </w:r>
      <w:r w:rsidRPr="00DE6323">
        <w:rPr>
          <w:sz w:val="28"/>
          <w:szCs w:val="28"/>
        </w:rPr>
        <w:softHyphen/>
        <w:t>ко, как парижский эталон метра.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(19)Тот, кто решается на такой поступок — перечитать классику без предубеждения, — сталкивается не только со старыми авторами, но и с самим собой. (20)Читать главные книги русской литературы — как пересматривать заново свою биографию. (21)Жизненный опыт накапливался попутно с чтением и благодаря </w:t>
      </w:r>
      <w:proofErr w:type="gramStart"/>
      <w:r w:rsidRPr="00DE6323">
        <w:rPr>
          <w:sz w:val="28"/>
          <w:szCs w:val="28"/>
        </w:rPr>
        <w:t>ему</w:t>
      </w:r>
      <w:proofErr w:type="gramEnd"/>
      <w:r w:rsidRPr="00DE6323">
        <w:rPr>
          <w:sz w:val="28"/>
          <w:szCs w:val="28"/>
        </w:rPr>
        <w:t>. (22)Дата, когда впервые был раскрыт Достоевский, не менее важна, чем семейные годовщины.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 xml:space="preserve">(23)Мы растём вместе с книгами — они растут в нас. (По П. </w:t>
      </w:r>
      <w:proofErr w:type="spellStart"/>
      <w:r w:rsidRPr="00DE6323">
        <w:rPr>
          <w:sz w:val="28"/>
          <w:szCs w:val="28"/>
        </w:rPr>
        <w:t>Вайлю</w:t>
      </w:r>
      <w:proofErr w:type="spellEnd"/>
      <w:r w:rsidRPr="00DE6323">
        <w:rPr>
          <w:sz w:val="28"/>
          <w:szCs w:val="28"/>
        </w:rPr>
        <w:t xml:space="preserve"> и А. </w:t>
      </w:r>
      <w:proofErr w:type="spellStart"/>
      <w:r w:rsidRPr="00DE6323">
        <w:rPr>
          <w:sz w:val="28"/>
          <w:szCs w:val="28"/>
        </w:rPr>
        <w:t>Генису</w:t>
      </w:r>
      <w:proofErr w:type="spellEnd"/>
      <w:r w:rsidRPr="00DE6323">
        <w:rPr>
          <w:sz w:val="28"/>
          <w:szCs w:val="28"/>
        </w:rPr>
        <w:t xml:space="preserve"> *)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</w:t>
      </w:r>
      <w:proofErr w:type="gramStart"/>
      <w:r w:rsidRPr="00DE6323">
        <w:rPr>
          <w:b/>
          <w:bCs/>
          <w:sz w:val="28"/>
          <w:szCs w:val="28"/>
        </w:rPr>
        <w:t>1</w:t>
      </w:r>
      <w:proofErr w:type="gramEnd"/>
      <w:r w:rsidRPr="00DE6323">
        <w:rPr>
          <w:b/>
          <w:bCs/>
          <w:sz w:val="28"/>
          <w:szCs w:val="28"/>
        </w:rPr>
        <w:t>. </w:t>
      </w:r>
      <w:r w:rsidRPr="00DE6323">
        <w:rPr>
          <w:sz w:val="28"/>
          <w:szCs w:val="28"/>
        </w:rPr>
        <w:t>Какое утверждение не соответствует содержанию текста?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Русская литература внутренне противоречива.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2) В отдельные времена русская классика была под запретом.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3) Для русского человека литература является нравственным фундаментом.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Преклонение перед классикой мешает в ней видеть живую сло</w:t>
      </w:r>
      <w:r w:rsidRPr="00DE6323">
        <w:rPr>
          <w:sz w:val="28"/>
          <w:szCs w:val="28"/>
        </w:rPr>
        <w:softHyphen/>
        <w:t>весность.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lastRenderedPageBreak/>
        <w:t>А</w:t>
      </w:r>
      <w:proofErr w:type="gramStart"/>
      <w:r w:rsidRPr="00DE6323">
        <w:rPr>
          <w:b/>
          <w:bCs/>
          <w:sz w:val="28"/>
          <w:szCs w:val="28"/>
        </w:rPr>
        <w:t>2</w:t>
      </w:r>
      <w:proofErr w:type="gramEnd"/>
      <w:r w:rsidRPr="00DE6323">
        <w:rPr>
          <w:b/>
          <w:bCs/>
          <w:sz w:val="28"/>
          <w:szCs w:val="28"/>
        </w:rPr>
        <w:t>. </w:t>
      </w:r>
      <w:r w:rsidRPr="00DE6323">
        <w:rPr>
          <w:sz w:val="28"/>
          <w:szCs w:val="28"/>
        </w:rPr>
        <w:t>Како</w:t>
      </w:r>
      <w:proofErr w:type="gramStart"/>
      <w:r w:rsidRPr="00DE6323">
        <w:rPr>
          <w:sz w:val="28"/>
          <w:szCs w:val="28"/>
        </w:rPr>
        <w:t>й(</w:t>
      </w:r>
      <w:proofErr w:type="gramEnd"/>
      <w:r w:rsidRPr="00DE6323">
        <w:rPr>
          <w:sz w:val="28"/>
          <w:szCs w:val="28"/>
        </w:rPr>
        <w:t>-</w:t>
      </w:r>
      <w:proofErr w:type="spellStart"/>
      <w:r w:rsidRPr="00DE6323">
        <w:rPr>
          <w:sz w:val="28"/>
          <w:szCs w:val="28"/>
        </w:rPr>
        <w:t>ие</w:t>
      </w:r>
      <w:proofErr w:type="spellEnd"/>
      <w:r w:rsidRPr="00DE6323">
        <w:rPr>
          <w:sz w:val="28"/>
          <w:szCs w:val="28"/>
        </w:rPr>
        <w:t>) тип(-</w:t>
      </w:r>
      <w:proofErr w:type="spellStart"/>
      <w:r w:rsidRPr="00DE6323">
        <w:rPr>
          <w:sz w:val="28"/>
          <w:szCs w:val="28"/>
        </w:rPr>
        <w:t>ы</w:t>
      </w:r>
      <w:proofErr w:type="spellEnd"/>
      <w:r w:rsidRPr="00DE6323">
        <w:rPr>
          <w:sz w:val="28"/>
          <w:szCs w:val="28"/>
        </w:rPr>
        <w:t>) речи представлен(-</w:t>
      </w:r>
      <w:proofErr w:type="spellStart"/>
      <w:r w:rsidRPr="00DE6323">
        <w:rPr>
          <w:sz w:val="28"/>
          <w:szCs w:val="28"/>
        </w:rPr>
        <w:t>ы</w:t>
      </w:r>
      <w:proofErr w:type="spellEnd"/>
      <w:r w:rsidRPr="00DE6323">
        <w:rPr>
          <w:sz w:val="28"/>
          <w:szCs w:val="28"/>
        </w:rPr>
        <w:t>) в предложениях 1-4?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повествование и рассуждение 2) рассуждение и описание 3) повествование и описание 4) рассуждение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А3. </w:t>
      </w:r>
      <w:r w:rsidRPr="00DE6323">
        <w:rPr>
          <w:sz w:val="28"/>
          <w:szCs w:val="28"/>
        </w:rPr>
        <w:t>Из предложения 13 выпишите все местоимения.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</w:t>
      </w:r>
      <w:proofErr w:type="gramStart"/>
      <w:r w:rsidRPr="00DE6323">
        <w:rPr>
          <w:b/>
          <w:bCs/>
          <w:sz w:val="28"/>
          <w:szCs w:val="28"/>
        </w:rPr>
        <w:t>4</w:t>
      </w:r>
      <w:proofErr w:type="gramEnd"/>
      <w:r w:rsidRPr="00DE6323">
        <w:rPr>
          <w:b/>
          <w:bCs/>
          <w:sz w:val="28"/>
          <w:szCs w:val="28"/>
        </w:rPr>
        <w:t>. </w:t>
      </w:r>
      <w:r w:rsidRPr="00DE6323">
        <w:rPr>
          <w:sz w:val="28"/>
          <w:szCs w:val="28"/>
        </w:rPr>
        <w:t>Среди предложений 14-18 найдите простое односоставное неопре</w:t>
      </w:r>
      <w:r w:rsidRPr="00DE6323">
        <w:rPr>
          <w:sz w:val="28"/>
          <w:szCs w:val="28"/>
        </w:rPr>
        <w:softHyphen/>
        <w:t>делённо-личное предложение. Напишите его номер.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А5.</w:t>
      </w:r>
      <w:r w:rsidRPr="00DE6323">
        <w:rPr>
          <w:sz w:val="28"/>
          <w:szCs w:val="28"/>
        </w:rPr>
        <w:t> Среди предложений 16—22 найдите предложение </w:t>
      </w:r>
      <w:r w:rsidRPr="00DE6323">
        <w:rPr>
          <w:b/>
          <w:bCs/>
          <w:sz w:val="28"/>
          <w:szCs w:val="28"/>
        </w:rPr>
        <w:t>с </w:t>
      </w:r>
      <w:r w:rsidRPr="00DE6323">
        <w:rPr>
          <w:sz w:val="28"/>
          <w:szCs w:val="28"/>
        </w:rPr>
        <w:t>обособленным определением. Напишите номер этого предложения.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</w:t>
      </w:r>
      <w:proofErr w:type="gramStart"/>
      <w:r w:rsidRPr="00DE6323">
        <w:rPr>
          <w:b/>
          <w:bCs/>
          <w:sz w:val="28"/>
          <w:szCs w:val="28"/>
        </w:rPr>
        <w:t>6</w:t>
      </w:r>
      <w:proofErr w:type="gramEnd"/>
      <w:r w:rsidRPr="00DE6323">
        <w:rPr>
          <w:b/>
          <w:bCs/>
          <w:sz w:val="28"/>
          <w:szCs w:val="28"/>
        </w:rPr>
        <w:t>.</w:t>
      </w:r>
      <w:r w:rsidRPr="00DE6323">
        <w:rPr>
          <w:sz w:val="28"/>
          <w:szCs w:val="28"/>
        </w:rPr>
        <w:t> Среди предложений 1-6 найдите такое, которое связано с преды</w:t>
      </w:r>
      <w:r w:rsidRPr="00DE6323">
        <w:rPr>
          <w:sz w:val="28"/>
          <w:szCs w:val="28"/>
        </w:rPr>
        <w:softHyphen/>
        <w:t>дущим при помощи наречия и лексических синонимов. Напишите номер этого предложения.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b/>
          <w:bCs/>
          <w:sz w:val="28"/>
          <w:szCs w:val="28"/>
        </w:rPr>
        <w:t>А</w:t>
      </w:r>
      <w:proofErr w:type="gramStart"/>
      <w:r w:rsidRPr="00DE6323">
        <w:rPr>
          <w:b/>
          <w:bCs/>
          <w:sz w:val="28"/>
          <w:szCs w:val="28"/>
        </w:rPr>
        <w:t>7</w:t>
      </w:r>
      <w:proofErr w:type="gramEnd"/>
      <w:r w:rsidRPr="00DE6323">
        <w:rPr>
          <w:b/>
          <w:bCs/>
          <w:sz w:val="28"/>
          <w:szCs w:val="28"/>
        </w:rPr>
        <w:t>.</w:t>
      </w:r>
      <w:r w:rsidRPr="00DE6323">
        <w:rPr>
          <w:sz w:val="28"/>
          <w:szCs w:val="28"/>
        </w:rPr>
        <w:t> </w:t>
      </w:r>
      <w:r w:rsidRPr="00DE6323">
        <w:rPr>
          <w:b/>
          <w:bCs/>
          <w:sz w:val="28"/>
          <w:szCs w:val="28"/>
        </w:rPr>
        <w:t>Прочитайте фрагмент рецензии, составленной на основе текста, кото</w:t>
      </w:r>
      <w:r w:rsidRPr="00DE6323">
        <w:rPr>
          <w:b/>
          <w:bCs/>
          <w:sz w:val="28"/>
          <w:szCs w:val="28"/>
        </w:rPr>
        <w:softHyphen/>
        <w:t>рый вы анализировали, выполните задания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В этом фрагменте рассматриваются языковые особенности текста. Не</w:t>
      </w:r>
      <w:r w:rsidRPr="00DE6323">
        <w:rPr>
          <w:sz w:val="28"/>
          <w:szCs w:val="28"/>
        </w:rPr>
        <w:softHyphen/>
        <w:t>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«Литературоведческая эссеистика — одно из наиболее ярких направ</w:t>
      </w:r>
      <w:r w:rsidRPr="00DE6323">
        <w:rPr>
          <w:sz w:val="28"/>
          <w:szCs w:val="28"/>
        </w:rPr>
        <w:softHyphen/>
        <w:t xml:space="preserve">лений творчества Петра </w:t>
      </w:r>
      <w:proofErr w:type="spellStart"/>
      <w:r w:rsidRPr="00DE6323">
        <w:rPr>
          <w:sz w:val="28"/>
          <w:szCs w:val="28"/>
        </w:rPr>
        <w:t>Вайля</w:t>
      </w:r>
      <w:proofErr w:type="spellEnd"/>
      <w:r w:rsidRPr="00DE6323">
        <w:rPr>
          <w:sz w:val="28"/>
          <w:szCs w:val="28"/>
        </w:rPr>
        <w:t xml:space="preserve"> и Александра </w:t>
      </w:r>
      <w:proofErr w:type="spellStart"/>
      <w:r w:rsidRPr="00DE6323">
        <w:rPr>
          <w:sz w:val="28"/>
          <w:szCs w:val="28"/>
        </w:rPr>
        <w:t>Гениса</w:t>
      </w:r>
      <w:proofErr w:type="spellEnd"/>
      <w:r w:rsidRPr="00DE6323">
        <w:rPr>
          <w:sz w:val="28"/>
          <w:szCs w:val="28"/>
        </w:rPr>
        <w:t>, этих талантли</w:t>
      </w:r>
      <w:r w:rsidRPr="00DE6323">
        <w:rPr>
          <w:sz w:val="28"/>
          <w:szCs w:val="28"/>
        </w:rPr>
        <w:softHyphen/>
        <w:t>вых представителей последней волны русской эмиграции 20-го века. Этот тандем отличает мастерское и вместе с тем лёгкое (но далеко не легкомысленное!) обращение с языком.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proofErr w:type="spellStart"/>
      <w:r w:rsidRPr="00DE6323">
        <w:rPr>
          <w:sz w:val="28"/>
          <w:szCs w:val="28"/>
        </w:rPr>
        <w:t>Вайль</w:t>
      </w:r>
      <w:proofErr w:type="spellEnd"/>
      <w:r w:rsidRPr="00DE6323">
        <w:rPr>
          <w:sz w:val="28"/>
          <w:szCs w:val="28"/>
        </w:rPr>
        <w:t xml:space="preserve"> и </w:t>
      </w:r>
      <w:proofErr w:type="spellStart"/>
      <w:r w:rsidRPr="00DE6323">
        <w:rPr>
          <w:sz w:val="28"/>
          <w:szCs w:val="28"/>
        </w:rPr>
        <w:t>Генис</w:t>
      </w:r>
      <w:proofErr w:type="spellEnd"/>
      <w:r w:rsidRPr="00DE6323">
        <w:rPr>
          <w:sz w:val="28"/>
          <w:szCs w:val="28"/>
        </w:rPr>
        <w:t xml:space="preserve"> не считают, </w:t>
      </w:r>
      <w:proofErr w:type="spellStart"/>
      <w:r w:rsidRPr="00DE6323">
        <w:rPr>
          <w:sz w:val="28"/>
          <w:szCs w:val="28"/>
        </w:rPr>
        <w:t>что_______</w:t>
      </w:r>
      <w:proofErr w:type="spellEnd"/>
      <w:r w:rsidRPr="00DE6323">
        <w:rPr>
          <w:sz w:val="28"/>
          <w:szCs w:val="28"/>
        </w:rPr>
        <w:t xml:space="preserve">(а их в тексте много: «читать Чехова и Толстого», «учили не только Демьяна Бедного, но и Лермонтова» и другие) неуместны в серьёзных размышлениях. В другом контексте их можно было бы назвать речевыми клише, однако у этих авторов они возвращаются к своим исконным значениям. Живость стилю придаёт использование </w:t>
      </w:r>
      <w:proofErr w:type="gramStart"/>
      <w:r w:rsidRPr="00DE6323">
        <w:rPr>
          <w:sz w:val="28"/>
          <w:szCs w:val="28"/>
        </w:rPr>
        <w:t>явных</w:t>
      </w:r>
      <w:proofErr w:type="gramEnd"/>
      <w:r w:rsidRPr="00DE6323">
        <w:rPr>
          <w:sz w:val="28"/>
          <w:szCs w:val="28"/>
        </w:rPr>
        <w:t xml:space="preserve"> и </w:t>
      </w:r>
      <w:proofErr w:type="spellStart"/>
      <w:r w:rsidRPr="00DE6323">
        <w:rPr>
          <w:sz w:val="28"/>
          <w:szCs w:val="28"/>
        </w:rPr>
        <w:t>скрытых_________</w:t>
      </w:r>
      <w:proofErr w:type="spellEnd"/>
      <w:r w:rsidRPr="00DE6323">
        <w:rPr>
          <w:sz w:val="28"/>
          <w:szCs w:val="28"/>
        </w:rPr>
        <w:t xml:space="preserve">(предложения 18, 22 и др.). Характерным для публицистики является и </w:t>
      </w:r>
      <w:proofErr w:type="spellStart"/>
      <w:r w:rsidRPr="00DE6323">
        <w:rPr>
          <w:sz w:val="28"/>
          <w:szCs w:val="28"/>
        </w:rPr>
        <w:t>использование_________</w:t>
      </w:r>
      <w:proofErr w:type="spellEnd"/>
      <w:r w:rsidRPr="00DE6323">
        <w:rPr>
          <w:sz w:val="28"/>
          <w:szCs w:val="28"/>
        </w:rPr>
        <w:t xml:space="preserve">(предложения 1, 2, 6). В тексте много других образных средств, в том </w:t>
      </w:r>
      <w:proofErr w:type="spellStart"/>
      <w:r w:rsidRPr="00DE6323">
        <w:rPr>
          <w:sz w:val="28"/>
          <w:szCs w:val="28"/>
        </w:rPr>
        <w:t>числе________</w:t>
      </w:r>
      <w:proofErr w:type="spellEnd"/>
      <w:r w:rsidRPr="00DE6323">
        <w:rPr>
          <w:sz w:val="28"/>
          <w:szCs w:val="28"/>
        </w:rPr>
        <w:t>(«любимые книги», «священная собственность», «твёрдо усвоенное») ».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Список терминов: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1) метонимия 6) фразеологизмы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2) антитеза 7) оксюморон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lastRenderedPageBreak/>
        <w:t>3)сравнение 8) инверсия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4) ряды однородных членов 9) гипербола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5)эпитет</w:t>
      </w:r>
    </w:p>
    <w:p w:rsidR="00DE6323" w:rsidRPr="00DE6323" w:rsidRDefault="00DE6323" w:rsidP="00DE6323">
      <w:pPr>
        <w:pStyle w:val="a4"/>
        <w:shd w:val="clear" w:color="auto" w:fill="FFFFFF"/>
        <w:jc w:val="center"/>
        <w:rPr>
          <w:sz w:val="28"/>
          <w:szCs w:val="28"/>
        </w:rPr>
      </w:pPr>
      <w:r w:rsidRPr="00DE6323">
        <w:rPr>
          <w:sz w:val="28"/>
          <w:szCs w:val="28"/>
        </w:rPr>
        <w:t>Напишите сочинение по прочитанному тексту.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Сформулируйте одну из проблем, поставленных автором текста. Прокомментируйте сформулированную проблему. Включите в комментарий два примера-иллюстрации из прочитанного текста, которые,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по Вашему мнению, важны для понимания проблемы исходного текста (избегайте чрезмерного цитирования).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Поясните значение каждого примера и укажите смысловую связь между ними.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DE6323" w:rsidRPr="00DE6323" w:rsidRDefault="00DE6323" w:rsidP="00DE6323">
      <w:pPr>
        <w:pStyle w:val="a4"/>
        <w:shd w:val="clear" w:color="auto" w:fill="FFFFFF"/>
        <w:rPr>
          <w:sz w:val="28"/>
          <w:szCs w:val="28"/>
        </w:rPr>
      </w:pPr>
      <w:r w:rsidRPr="00DE6323">
        <w:rPr>
          <w:sz w:val="28"/>
          <w:szCs w:val="28"/>
        </w:rPr>
        <w:t>Объём сочинения – не менее 150 слов.</w:t>
      </w:r>
    </w:p>
    <w:p w:rsidR="00DE6323" w:rsidRPr="00DE6323" w:rsidRDefault="00DE6323" w:rsidP="00DE6323">
      <w:pPr>
        <w:pStyle w:val="a4"/>
        <w:shd w:val="clear" w:color="auto" w:fill="FFFFFF"/>
        <w:rPr>
          <w:color w:val="000000"/>
          <w:sz w:val="28"/>
          <w:szCs w:val="28"/>
        </w:rPr>
      </w:pPr>
      <w:r w:rsidRPr="00DE6323">
        <w:rPr>
          <w:sz w:val="28"/>
          <w:szCs w:val="2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E6323">
        <w:rPr>
          <w:sz w:val="28"/>
          <w:szCs w:val="28"/>
        </w:rPr>
        <w:t>текст</w:t>
      </w:r>
      <w:proofErr w:type="gramEnd"/>
      <w:r w:rsidRPr="00DE6323">
        <w:rPr>
          <w:sz w:val="28"/>
          <w:szCs w:val="28"/>
        </w:rPr>
        <w:t xml:space="preserve"> без каких бы то ни было комментариев, то такая работа оценивается 0 баллов.</w:t>
      </w:r>
    </w:p>
    <w:p w:rsidR="003D706A" w:rsidRPr="00D1381F" w:rsidRDefault="003D706A" w:rsidP="003D706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1381F">
        <w:rPr>
          <w:rFonts w:ascii="Times New Roman" w:hAnsi="Times New Roman" w:cs="Times New Roman"/>
          <w:b/>
          <w:sz w:val="28"/>
          <w:szCs w:val="28"/>
        </w:rPr>
        <w:t> </w:t>
      </w:r>
    </w:p>
    <w:p w:rsidR="00265934" w:rsidRDefault="000B023F" w:rsidP="0026593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0B023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4C4B85" w:rsidRPr="00F93C35" w:rsidRDefault="004C4B85" w:rsidP="0026593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67@</w:t>
      </w:r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3A3C"/>
    <w:rsid w:val="00021D8F"/>
    <w:rsid w:val="000B023F"/>
    <w:rsid w:val="000B4543"/>
    <w:rsid w:val="000E71A6"/>
    <w:rsid w:val="001574CB"/>
    <w:rsid w:val="001B289A"/>
    <w:rsid w:val="001D50B7"/>
    <w:rsid w:val="00200BFC"/>
    <w:rsid w:val="00265934"/>
    <w:rsid w:val="00272733"/>
    <w:rsid w:val="002E10ED"/>
    <w:rsid w:val="002E6C10"/>
    <w:rsid w:val="003B7B6F"/>
    <w:rsid w:val="003D706A"/>
    <w:rsid w:val="00453A96"/>
    <w:rsid w:val="00487166"/>
    <w:rsid w:val="004C4B85"/>
    <w:rsid w:val="004D078A"/>
    <w:rsid w:val="00545E39"/>
    <w:rsid w:val="00593C04"/>
    <w:rsid w:val="005F2410"/>
    <w:rsid w:val="006236E7"/>
    <w:rsid w:val="0074134E"/>
    <w:rsid w:val="007560D7"/>
    <w:rsid w:val="00760E0D"/>
    <w:rsid w:val="00765FA4"/>
    <w:rsid w:val="007B60EC"/>
    <w:rsid w:val="007C0697"/>
    <w:rsid w:val="00802D9D"/>
    <w:rsid w:val="00812057"/>
    <w:rsid w:val="008A59A0"/>
    <w:rsid w:val="00916E92"/>
    <w:rsid w:val="0097575F"/>
    <w:rsid w:val="009E7A73"/>
    <w:rsid w:val="00AB241A"/>
    <w:rsid w:val="00AF350D"/>
    <w:rsid w:val="00C25655"/>
    <w:rsid w:val="00D04760"/>
    <w:rsid w:val="00D1381F"/>
    <w:rsid w:val="00DE6323"/>
    <w:rsid w:val="00F7304D"/>
    <w:rsid w:val="00F963F5"/>
    <w:rsid w:val="00FA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link w:val="10"/>
    <w:uiPriority w:val="9"/>
    <w:qFormat/>
    <w:rsid w:val="00623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36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3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10">
    <w:name w:val="Заголовок 1 Знак"/>
    <w:basedOn w:val="a0"/>
    <w:link w:val="1"/>
    <w:uiPriority w:val="9"/>
    <w:rsid w:val="006236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6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3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E7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593C0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593C04"/>
    <w:rPr>
      <w:rFonts w:ascii="Calibri" w:eastAsia="Times New Roman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FAE9F-1751-4A27-8C22-7654679E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4</cp:revision>
  <dcterms:created xsi:type="dcterms:W3CDTF">2020-05-23T16:12:00Z</dcterms:created>
  <dcterms:modified xsi:type="dcterms:W3CDTF">2020-05-24T06:39:00Z</dcterms:modified>
</cp:coreProperties>
</file>