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99" w:rsidRDefault="002B4C35" w:rsidP="00B20499">
      <w:pPr>
        <w:framePr w:hSpace="180" w:wrap="around" w:vAnchor="text" w:hAnchor="margin" w:y="-745"/>
        <w:jc w:val="both"/>
      </w:pPr>
      <w:r w:rsidRPr="002B4C35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CA6A94">
        <w:rPr>
          <w:rFonts w:ascii="Times New Roman" w:hAnsi="Times New Roman" w:cs="Times New Roman"/>
          <w:sz w:val="28"/>
          <w:szCs w:val="28"/>
        </w:rPr>
        <w:t xml:space="preserve"> </w:t>
      </w:r>
      <w:r w:rsidRPr="00B20499">
        <w:rPr>
          <w:rFonts w:ascii="Times New Roman" w:hAnsi="Times New Roman" w:cs="Times New Roman"/>
          <w:sz w:val="28"/>
          <w:szCs w:val="28"/>
        </w:rPr>
        <w:t>«</w:t>
      </w:r>
      <w:r w:rsidR="00B20499" w:rsidRPr="00B20499">
        <w:rPr>
          <w:rFonts w:ascii="Times New Roman" w:hAnsi="Times New Roman" w:cs="Times New Roman"/>
          <w:sz w:val="28"/>
          <w:szCs w:val="28"/>
        </w:rPr>
        <w:t>Тема Родины в поэзии Р. Гамзатова. Тема войны, образы Москвы, Арбата в поэзии Б. Окуджавы».</w:t>
      </w: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ниже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теоретический материал</w:t>
      </w:r>
      <w:r w:rsidR="00B204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BD063B" w:rsidRDefault="00F546D7" w:rsidP="00926D39">
      <w:pPr>
        <w:pStyle w:val="a8"/>
        <w:shd w:val="clear" w:color="auto" w:fill="FFFFFF"/>
        <w:spacing w:after="0"/>
        <w:rPr>
          <w:rFonts w:ascii="Arial" w:eastAsia="Times New Roman" w:hAnsi="Arial" w:cs="Arial"/>
          <w:bCs/>
          <w:i/>
          <w:color w:val="FF0000"/>
          <w:kern w:val="36"/>
          <w:sz w:val="38"/>
          <w:szCs w:val="38"/>
          <w:lang w:eastAsia="ru-RU"/>
        </w:rPr>
      </w:pPr>
      <w:r w:rsidRPr="00BD063B">
        <w:rPr>
          <w:rFonts w:ascii="Arial" w:eastAsia="Times New Roman" w:hAnsi="Arial" w:cs="Arial"/>
          <w:bCs/>
          <w:i/>
          <w:color w:val="FF0000"/>
          <w:kern w:val="36"/>
          <w:sz w:val="38"/>
          <w:szCs w:val="38"/>
          <w:lang w:eastAsia="ru-RU"/>
        </w:rPr>
        <w:t xml:space="preserve">   </w:t>
      </w:r>
    </w:p>
    <w:p w:rsidR="00D801F4" w:rsidRPr="008617BB" w:rsidRDefault="00BD063B" w:rsidP="00BD063B">
      <w:pPr>
        <w:pStyle w:val="a8"/>
        <w:shd w:val="clear" w:color="auto" w:fill="FFFFFF"/>
        <w:spacing w:after="0"/>
        <w:rPr>
          <w:rFonts w:ascii="Arial" w:eastAsia="Times New Roman" w:hAnsi="Arial" w:cs="Arial"/>
          <w:b/>
          <w:bCs/>
          <w:i/>
          <w:color w:val="FF0000"/>
          <w:kern w:val="36"/>
          <w:sz w:val="38"/>
          <w:szCs w:val="38"/>
          <w:lang w:eastAsia="ru-RU"/>
        </w:rPr>
      </w:pPr>
      <w:r w:rsidRPr="008617BB">
        <w:rPr>
          <w:rFonts w:eastAsia="Times New Roman"/>
          <w:b/>
          <w:bCs/>
          <w:color w:val="FF0000"/>
          <w:kern w:val="36"/>
          <w:sz w:val="28"/>
          <w:szCs w:val="28"/>
          <w:lang w:eastAsia="ru-RU"/>
        </w:rPr>
        <w:t>1.</w:t>
      </w:r>
      <w:r w:rsidR="00D801F4" w:rsidRPr="008617BB">
        <w:rPr>
          <w:b/>
          <w:color w:val="FF0000"/>
          <w:sz w:val="28"/>
          <w:szCs w:val="28"/>
        </w:rPr>
        <w:t>Биография Расула Гамзатова</w:t>
      </w:r>
      <w:r w:rsidR="00D801F4" w:rsidRPr="008617BB">
        <w:rPr>
          <w:b/>
          <w:color w:val="333333"/>
          <w:sz w:val="28"/>
          <w:szCs w:val="28"/>
        </w:rPr>
        <w:t xml:space="preserve"> </w:t>
      </w:r>
    </w:p>
    <w:p w:rsidR="00D801F4" w:rsidRPr="00D801F4" w:rsidRDefault="00D801F4" w:rsidP="00D801F4">
      <w:r>
        <w:t xml:space="preserve">                    </w:t>
      </w:r>
      <w:r w:rsidR="008617BB"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2572800" cy="2880000"/>
            <wp:effectExtent l="19050" t="0" r="0" b="0"/>
            <wp:docPr id="8" name="Рисунок 1" descr="C:\Users\Vitalik\Desktop\gamzatov-134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gamzatov-134x1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8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t xml:space="preserve">Расул Гамзатов родился в селении </w:t>
      </w:r>
      <w:proofErr w:type="spellStart"/>
      <w:r w:rsidRPr="005E65AC">
        <w:rPr>
          <w:sz w:val="28"/>
          <w:szCs w:val="28"/>
        </w:rPr>
        <w:t>Цада</w:t>
      </w:r>
      <w:proofErr w:type="spellEnd"/>
      <w:r w:rsidRPr="005E65AC">
        <w:rPr>
          <w:sz w:val="28"/>
          <w:szCs w:val="28"/>
        </w:rPr>
        <w:t xml:space="preserve"> (Дагестан) 8 сентября 1923 года в семье аварцев. Их было четверо братьев. Отец – известный поэт, член главного писательского объединения страны и шариатского суда. После школы в1939-м Расул </w:t>
      </w:r>
      <w:proofErr w:type="spellStart"/>
      <w:r w:rsidRPr="005E65AC">
        <w:rPr>
          <w:sz w:val="28"/>
          <w:szCs w:val="28"/>
        </w:rPr>
        <w:t>Цадасы</w:t>
      </w:r>
      <w:proofErr w:type="spellEnd"/>
      <w:r w:rsidRPr="005E65AC">
        <w:rPr>
          <w:sz w:val="28"/>
          <w:szCs w:val="28"/>
        </w:rPr>
        <w:t xml:space="preserve"> пошел в педучилище. Потом работал в школе. В военные годы служил помощником режиссера, корреспондентом. В 1945-м переехал в Москву для продолжения учебы, теперь уже в литературном институте.</w:t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t xml:space="preserve">Тяга к сочинительству проявилась еще в 9 лет. По </w:t>
      </w:r>
      <w:proofErr w:type="gramStart"/>
      <w:r w:rsidRPr="005E65AC">
        <w:rPr>
          <w:sz w:val="28"/>
          <w:szCs w:val="28"/>
        </w:rPr>
        <w:t>прошествии</w:t>
      </w:r>
      <w:proofErr w:type="gramEnd"/>
      <w:r w:rsidRPr="005E65AC">
        <w:rPr>
          <w:sz w:val="28"/>
          <w:szCs w:val="28"/>
        </w:rPr>
        <w:t xml:space="preserve"> короткого периода времени после первых публикаций в местной прессе, Расул решил придумать псевдоним, чтобы не подорвать авторитет отца. Его первая книга под псевдонимом Расул Гамзатов, а также две последующие были изданы еще до поступления в профильный институт. Два старших брата </w:t>
      </w:r>
      <w:proofErr w:type="spellStart"/>
      <w:r w:rsidRPr="005E65AC">
        <w:rPr>
          <w:sz w:val="28"/>
          <w:szCs w:val="28"/>
        </w:rPr>
        <w:t>Цадасы</w:t>
      </w:r>
      <w:proofErr w:type="spellEnd"/>
      <w:r w:rsidRPr="005E65AC">
        <w:rPr>
          <w:sz w:val="28"/>
          <w:szCs w:val="28"/>
        </w:rPr>
        <w:t xml:space="preserve"> не вернулись с </w:t>
      </w:r>
      <w:proofErr w:type="gramStart"/>
      <w:r w:rsidRPr="005E65AC">
        <w:rPr>
          <w:sz w:val="28"/>
          <w:szCs w:val="28"/>
        </w:rPr>
        <w:t>Великой</w:t>
      </w:r>
      <w:proofErr w:type="gramEnd"/>
      <w:r w:rsidRPr="005E65AC">
        <w:rPr>
          <w:sz w:val="28"/>
          <w:szCs w:val="28"/>
        </w:rPr>
        <w:t xml:space="preserve"> Отечественной, это наложило отпечаток на патриотический уклон творчества Гамзатова. В 20-летнем возрасте он стал членом Союза писателей. В 1947 году выходит сборник переведенных стихов Гамзатова. Огромное влияние на творчество Расула оказала русская литература. Сам он стал переводчиком на родной язык великих классиков. С 1951 года до последних дней жизни был бессменным руководителем писательского союза Дагестана.</w:t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lastRenderedPageBreak/>
        <w:t xml:space="preserve">Почти до самой кончины Расул </w:t>
      </w:r>
      <w:proofErr w:type="spellStart"/>
      <w:r w:rsidRPr="005E65AC">
        <w:rPr>
          <w:sz w:val="28"/>
          <w:szCs w:val="28"/>
        </w:rPr>
        <w:t>Гамзатович</w:t>
      </w:r>
      <w:proofErr w:type="spellEnd"/>
      <w:r w:rsidRPr="005E65AC">
        <w:rPr>
          <w:sz w:val="28"/>
          <w:szCs w:val="28"/>
        </w:rPr>
        <w:t xml:space="preserve"> вел активную политическую и общественную жизнь.  Многократно избирался в местный и Верховый Совет. Был делегирован на писательские съезды различного уровня, участвовал в работе международных творческих объединений.  Неоценим вклад Расула Гамзатова в миротворческую деятельность.</w:t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t xml:space="preserve">Несмотря на постоянную занятость в госструктурах и множественные обязанности в рамках творческих союзов и организаций, </w:t>
      </w:r>
      <w:proofErr w:type="gramStart"/>
      <w:r w:rsidRPr="005E65AC">
        <w:rPr>
          <w:sz w:val="28"/>
          <w:szCs w:val="28"/>
        </w:rPr>
        <w:t>Гамзатов</w:t>
      </w:r>
      <w:proofErr w:type="gramEnd"/>
      <w:r w:rsidRPr="005E65AC">
        <w:rPr>
          <w:sz w:val="28"/>
          <w:szCs w:val="28"/>
        </w:rPr>
        <w:t xml:space="preserve"> верно служил своему истинному призванию. Положить на музыку его стихи считали за честь Дмитрий </w:t>
      </w:r>
      <w:proofErr w:type="spellStart"/>
      <w:r w:rsidRPr="005E65AC">
        <w:rPr>
          <w:sz w:val="28"/>
          <w:szCs w:val="28"/>
        </w:rPr>
        <w:t>Кабалевский</w:t>
      </w:r>
      <w:proofErr w:type="spellEnd"/>
      <w:r w:rsidRPr="005E65AC">
        <w:rPr>
          <w:sz w:val="28"/>
          <w:szCs w:val="28"/>
        </w:rPr>
        <w:t xml:space="preserve"> и Ян Френкель, Раймонд </w:t>
      </w:r>
      <w:proofErr w:type="spellStart"/>
      <w:r w:rsidRPr="005E65AC">
        <w:rPr>
          <w:sz w:val="28"/>
          <w:szCs w:val="28"/>
        </w:rPr>
        <w:t>Паулс</w:t>
      </w:r>
      <w:proofErr w:type="spellEnd"/>
      <w:r w:rsidRPr="005E65AC">
        <w:rPr>
          <w:sz w:val="28"/>
          <w:szCs w:val="28"/>
        </w:rPr>
        <w:t xml:space="preserve"> и Александра </w:t>
      </w:r>
      <w:proofErr w:type="spellStart"/>
      <w:r w:rsidRPr="005E65AC">
        <w:rPr>
          <w:sz w:val="28"/>
          <w:szCs w:val="28"/>
        </w:rPr>
        <w:t>Пахмутова</w:t>
      </w:r>
      <w:proofErr w:type="spellEnd"/>
      <w:r w:rsidRPr="005E65AC">
        <w:rPr>
          <w:sz w:val="28"/>
          <w:szCs w:val="28"/>
        </w:rPr>
        <w:t>. По произведениям Гамзатова шли спектакли по всему Советскому Союзу, сняты фильмы, поставлен балет.</w:t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t xml:space="preserve">Жена </w:t>
      </w:r>
      <w:proofErr w:type="spellStart"/>
      <w:r w:rsidRPr="005E65AC">
        <w:rPr>
          <w:sz w:val="28"/>
          <w:szCs w:val="28"/>
        </w:rPr>
        <w:t>Патимат</w:t>
      </w:r>
      <w:proofErr w:type="spellEnd"/>
      <w:r w:rsidRPr="005E65AC">
        <w:rPr>
          <w:sz w:val="28"/>
          <w:szCs w:val="28"/>
        </w:rPr>
        <w:t xml:space="preserve"> была искусствоведом. Чета Гамзатовых прожила вместе более полувека.  Они воспитали трех дочерей. Расулу </w:t>
      </w:r>
      <w:proofErr w:type="spellStart"/>
      <w:r w:rsidRPr="005E65AC">
        <w:rPr>
          <w:sz w:val="28"/>
          <w:szCs w:val="28"/>
        </w:rPr>
        <w:t>Гамзатовичу</w:t>
      </w:r>
      <w:proofErr w:type="spellEnd"/>
      <w:r w:rsidRPr="005E65AC">
        <w:rPr>
          <w:sz w:val="28"/>
          <w:szCs w:val="28"/>
        </w:rPr>
        <w:t xml:space="preserve"> не посчастливилось осуществить мечту молодости – назвать сына Хаджи-Муратом, по имени любимого героя из произведения Льва Толстого. Супругу Гамзатов пережил всего на три года. Его не стало 3 ноября 2003 года.  </w:t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t xml:space="preserve">Заслуги Расула Гамзатова по достоинству оценены и в родном Дагестане и в России, и далеко за их пределами. Ему присвоено около 30 различных премий и званий, среди которых звезда Героя. К 80-летию Гамзатову вручен Орден Андрея Первозванного.  Самолет, сухогруз, сторожевой корабль, астероид, ГЭС, несколько школ и библиотек носят его имя.  В память о поэте проводятся различные спортивные турниры. Один из четырех памятников поэту установлен в городе </w:t>
      </w:r>
      <w:proofErr w:type="spellStart"/>
      <w:r w:rsidRPr="005E65AC">
        <w:rPr>
          <w:sz w:val="28"/>
          <w:szCs w:val="28"/>
        </w:rPr>
        <w:t>Ялова</w:t>
      </w:r>
      <w:proofErr w:type="spellEnd"/>
      <w:r w:rsidRPr="005E65AC">
        <w:rPr>
          <w:sz w:val="28"/>
          <w:szCs w:val="28"/>
        </w:rPr>
        <w:t xml:space="preserve"> (Турция). С 1986 года в Дагестане ежегодно проходит праздник «Белые журавли», посвященный самой известной песне – «Журавли», которую исполнял легендарный Марк Бернес.</w:t>
      </w:r>
    </w:p>
    <w:p w:rsidR="00D801F4" w:rsidRPr="005E65AC" w:rsidRDefault="00D801F4" w:rsidP="00D801F4">
      <w:pPr>
        <w:pStyle w:val="a8"/>
        <w:shd w:val="clear" w:color="auto" w:fill="FFFFFF"/>
        <w:spacing w:after="210" w:line="360" w:lineRule="atLeast"/>
        <w:rPr>
          <w:sz w:val="28"/>
          <w:szCs w:val="28"/>
        </w:rPr>
      </w:pPr>
      <w:r w:rsidRPr="005E65AC">
        <w:rPr>
          <w:sz w:val="28"/>
          <w:szCs w:val="28"/>
        </w:rPr>
        <w:t xml:space="preserve">Похоронен Расул Гамзатов рядом с женой в </w:t>
      </w:r>
      <w:proofErr w:type="spellStart"/>
      <w:r w:rsidRPr="005E65AC">
        <w:rPr>
          <w:sz w:val="28"/>
          <w:szCs w:val="28"/>
        </w:rPr>
        <w:t>Тарки</w:t>
      </w:r>
      <w:proofErr w:type="spellEnd"/>
      <w:r w:rsidRPr="005E65AC">
        <w:rPr>
          <w:sz w:val="28"/>
          <w:szCs w:val="28"/>
        </w:rPr>
        <w:t xml:space="preserve"> на мусульманском кладбище. По желанию покойного на обелиске отсутствуют даты рождения и кончины.</w:t>
      </w:r>
    </w:p>
    <w:p w:rsidR="00BD063B" w:rsidRPr="008617BB" w:rsidRDefault="00BD063B" w:rsidP="00BD063B">
      <w:pPr>
        <w:pStyle w:val="a8"/>
        <w:shd w:val="clear" w:color="auto" w:fill="FFFFFF"/>
        <w:spacing w:after="0"/>
        <w:rPr>
          <w:rFonts w:ascii="Arial" w:eastAsia="Times New Roman" w:hAnsi="Arial" w:cs="Arial"/>
          <w:b/>
          <w:bCs/>
          <w:i/>
          <w:color w:val="FF0000"/>
          <w:kern w:val="36"/>
          <w:sz w:val="38"/>
          <w:szCs w:val="38"/>
          <w:lang w:eastAsia="ru-RU"/>
        </w:rPr>
      </w:pPr>
      <w:r w:rsidRPr="008617BB">
        <w:rPr>
          <w:rFonts w:eastAsia="Times New Roman"/>
          <w:b/>
          <w:bCs/>
          <w:color w:val="FF0000"/>
          <w:kern w:val="36"/>
          <w:sz w:val="28"/>
          <w:szCs w:val="28"/>
          <w:lang w:eastAsia="ru-RU"/>
        </w:rPr>
        <w:t>2.</w:t>
      </w:r>
      <w:r w:rsidRPr="008617BB">
        <w:rPr>
          <w:b/>
          <w:color w:val="FF0000"/>
          <w:sz w:val="28"/>
          <w:szCs w:val="28"/>
        </w:rPr>
        <w:t xml:space="preserve">Тема Родины в поэзии Р. Гамзатова. </w:t>
      </w:r>
      <w:r w:rsidRPr="008617BB">
        <w:rPr>
          <w:rFonts w:ascii="Arial" w:eastAsia="Times New Roman" w:hAnsi="Arial" w:cs="Arial"/>
          <w:b/>
          <w:bCs/>
          <w:i/>
          <w:color w:val="FF0000"/>
          <w:kern w:val="36"/>
          <w:sz w:val="38"/>
          <w:szCs w:val="38"/>
          <w:lang w:eastAsia="ru-RU"/>
        </w:rPr>
        <w:t xml:space="preserve"> </w:t>
      </w:r>
    </w:p>
    <w:p w:rsidR="00BD063B" w:rsidRPr="00F32A16" w:rsidRDefault="00BD063B" w:rsidP="00BD063B">
      <w:pPr>
        <w:pStyle w:val="a8"/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F32A16">
        <w:rPr>
          <w:sz w:val="28"/>
          <w:szCs w:val="28"/>
        </w:rPr>
        <w:t xml:space="preserve">Расул Гамзатов называл себя поэтом, “воспевающим горы Дагестана”. “Дагестан”– в переводе на русский язык – это “страна гор”. Еще эту республику называют “горой языков”. Действительно, там живут и трудятся десятки разноязычных народностей, навеки скрепленные чувством братства и единства. Дагестан в прошлом напоминал кость, брошенную собакам на растерзание… Неизвестно, чего больше, пота или крови, пролилось здесь. </w:t>
      </w:r>
      <w:r w:rsidRPr="00F32A16">
        <w:rPr>
          <w:sz w:val="28"/>
          <w:szCs w:val="28"/>
        </w:rPr>
        <w:lastRenderedPageBreak/>
        <w:t>Прав поэт, когда отмечает, что не пером, не чернилами написана история его народа, а рубцами сабельных ран и ожогами от неприятельских пожарищ…</w:t>
      </w:r>
    </w:p>
    <w:p w:rsidR="00BD063B" w:rsidRPr="00F32A16" w:rsidRDefault="00BD063B" w:rsidP="00BD063B">
      <w:pPr>
        <w:pStyle w:val="a8"/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F32A16">
        <w:rPr>
          <w:sz w:val="28"/>
          <w:szCs w:val="28"/>
        </w:rPr>
        <w:t>Для современного горца границы родной земли неизмеримо раздвинулись. Ныне выходцы из дагестанских аулов трудятся на великих стройках страны, в лабораториях крупных научных центров, стоят на пограничном посту, даже несли вахту в космосе, приобщаясь к заботам землян на неизведанных трассах Вселенной.</w:t>
      </w:r>
    </w:p>
    <w:p w:rsidR="00BD063B" w:rsidRPr="00F32A16" w:rsidRDefault="00BD063B" w:rsidP="00BD063B">
      <w:pPr>
        <w:pStyle w:val="a8"/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F32A16">
        <w:rPr>
          <w:sz w:val="28"/>
          <w:szCs w:val="28"/>
        </w:rPr>
        <w:t xml:space="preserve">Вот почему поэт из подоблачного аула </w:t>
      </w:r>
      <w:proofErr w:type="spellStart"/>
      <w:r w:rsidRPr="00F32A16">
        <w:rPr>
          <w:sz w:val="28"/>
          <w:szCs w:val="28"/>
        </w:rPr>
        <w:t>Цада</w:t>
      </w:r>
      <w:proofErr w:type="spellEnd"/>
      <w:r w:rsidRPr="00F32A16">
        <w:rPr>
          <w:sz w:val="28"/>
          <w:szCs w:val="28"/>
        </w:rPr>
        <w:t xml:space="preserve"> жил и трудился с неизменным сознанием того, что он – в ответе за всю державу в целом.</w:t>
      </w:r>
    </w:p>
    <w:p w:rsidR="00BD063B" w:rsidRPr="00F32A16" w:rsidRDefault="00BD063B" w:rsidP="00BD063B">
      <w:pPr>
        <w:pStyle w:val="a8"/>
        <w:shd w:val="clear" w:color="auto" w:fill="FFFFFF"/>
        <w:spacing w:after="0" w:line="390" w:lineRule="atLeast"/>
        <w:textAlignment w:val="baseline"/>
        <w:rPr>
          <w:sz w:val="28"/>
          <w:szCs w:val="28"/>
        </w:rPr>
      </w:pPr>
      <w:r w:rsidRPr="00F32A16">
        <w:rPr>
          <w:sz w:val="28"/>
          <w:szCs w:val="28"/>
        </w:rPr>
        <w:t xml:space="preserve">Без дружбы </w:t>
      </w:r>
      <w:proofErr w:type="gramStart"/>
      <w:r w:rsidRPr="00F32A16">
        <w:rPr>
          <w:sz w:val="28"/>
          <w:szCs w:val="28"/>
        </w:rPr>
        <w:t>погиб бы</w:t>
      </w:r>
      <w:proofErr w:type="gramEnd"/>
      <w:r w:rsidRPr="00F32A16">
        <w:rPr>
          <w:sz w:val="28"/>
          <w:szCs w:val="28"/>
        </w:rPr>
        <w:t xml:space="preserve"> мой малый народ,</w:t>
      </w:r>
      <w:r w:rsidRPr="00F32A16">
        <w:rPr>
          <w:sz w:val="28"/>
          <w:szCs w:val="28"/>
        </w:rPr>
        <w:br/>
        <w:t>Великий лишь тем, что любовью живет.</w:t>
      </w:r>
      <w:r w:rsidRPr="00F32A16">
        <w:rPr>
          <w:sz w:val="28"/>
          <w:szCs w:val="28"/>
        </w:rPr>
        <w:br/>
        <w:t>Нам верная дружба и песня о ней</w:t>
      </w:r>
      <w:r w:rsidRPr="00F32A16">
        <w:rPr>
          <w:sz w:val="28"/>
          <w:szCs w:val="28"/>
        </w:rPr>
        <w:br/>
        <w:t>Нужнее, чем воздух, и хлеба нужней.</w:t>
      </w:r>
    </w:p>
    <w:p w:rsidR="00F32A16" w:rsidRPr="00F32A16" w:rsidRDefault="00BD063B" w:rsidP="00BD063B">
      <w:pPr>
        <w:pStyle w:val="a8"/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F32A16">
        <w:rPr>
          <w:sz w:val="28"/>
          <w:szCs w:val="28"/>
        </w:rPr>
        <w:t xml:space="preserve">Поэт показал красоту и мудрость своего народа, его обычаи, ввел в стихи пословицы, сказки, то есть изобразил Дагестан “изнутри”. Патриотическое чувство поэта – не только сыновняя любовь к своему народу, к родным горам, но и ощущение неразрывного единства со всей великой Родиной. “Кремль и аул – два крыла птицы и две струны моего </w:t>
      </w:r>
      <w:proofErr w:type="spellStart"/>
      <w:r w:rsidRPr="00F32A16">
        <w:rPr>
          <w:sz w:val="28"/>
          <w:szCs w:val="28"/>
        </w:rPr>
        <w:t>пандура</w:t>
      </w:r>
      <w:proofErr w:type="spellEnd"/>
      <w:r w:rsidRPr="00F32A16">
        <w:rPr>
          <w:sz w:val="28"/>
          <w:szCs w:val="28"/>
        </w:rPr>
        <w:t>”, – заявляет он.</w:t>
      </w:r>
    </w:p>
    <w:p w:rsidR="00BD063B" w:rsidRPr="00F32A16" w:rsidRDefault="00BD063B" w:rsidP="00BD063B">
      <w:pPr>
        <w:pStyle w:val="a8"/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F32A16">
        <w:rPr>
          <w:sz w:val="28"/>
          <w:szCs w:val="28"/>
        </w:rPr>
        <w:t xml:space="preserve">Поэт в ранней молодости выдвинул перед собой задачу – прославить свой скромный народ, свой прекрасный Дагестан на весь мир. Чтобы все– </w:t>
      </w:r>
      <w:proofErr w:type="gramStart"/>
      <w:r w:rsidRPr="00F32A16">
        <w:rPr>
          <w:sz w:val="28"/>
          <w:szCs w:val="28"/>
        </w:rPr>
        <w:t>ве</w:t>
      </w:r>
      <w:proofErr w:type="gramEnd"/>
      <w:r w:rsidRPr="00F32A16">
        <w:rPr>
          <w:sz w:val="28"/>
          <w:szCs w:val="28"/>
        </w:rPr>
        <w:t xml:space="preserve">сь мир, все человечество – знали, что на этом </w:t>
      </w:r>
      <w:proofErr w:type="spellStart"/>
      <w:r w:rsidRPr="00F32A16">
        <w:rPr>
          <w:sz w:val="28"/>
          <w:szCs w:val="28"/>
        </w:rPr>
        <w:t>голубом</w:t>
      </w:r>
      <w:proofErr w:type="spellEnd"/>
      <w:r w:rsidRPr="00F32A16">
        <w:rPr>
          <w:sz w:val="28"/>
          <w:szCs w:val="28"/>
        </w:rPr>
        <w:t xml:space="preserve"> шаре существует и такая земная точка, которая зовется Дагестаном и которая внесла в сокровищницу мировой цивилизации целое жемчужное ожерелье, блещущее, словно солнечные горные вершины, – свой поэтический вклад. Нелегкая эта была задача. Но он своего достиг и мог </w:t>
      </w:r>
      <w:proofErr w:type="gramStart"/>
      <w:r w:rsidRPr="00F32A16">
        <w:rPr>
          <w:sz w:val="28"/>
          <w:szCs w:val="28"/>
        </w:rPr>
        <w:t>гордится</w:t>
      </w:r>
      <w:proofErr w:type="gramEnd"/>
      <w:r w:rsidRPr="00F32A16">
        <w:rPr>
          <w:sz w:val="28"/>
          <w:szCs w:val="28"/>
        </w:rPr>
        <w:t xml:space="preserve"> плодами своего труда.</w:t>
      </w:r>
    </w:p>
    <w:p w:rsidR="00BD063B" w:rsidRPr="00D763D6" w:rsidRDefault="005E65AC" w:rsidP="005E65A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763D6">
        <w:rPr>
          <w:rFonts w:ascii="Times New Roman" w:hAnsi="Times New Roman" w:cs="Times New Roman"/>
          <w:color w:val="0070C0"/>
          <w:sz w:val="28"/>
          <w:szCs w:val="28"/>
        </w:rPr>
        <w:t>Произведения Расула Гамзатова</w:t>
      </w:r>
      <w:r w:rsidR="008617BB" w:rsidRPr="00D763D6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Pr="00D763D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D063B" w:rsidRPr="00D763D6">
        <w:rPr>
          <w:rFonts w:ascii="Times New Roman" w:hAnsi="Times New Roman" w:cs="Times New Roman"/>
          <w:color w:val="0070C0"/>
          <w:sz w:val="28"/>
          <w:szCs w:val="28"/>
        </w:rPr>
        <w:t>“Люблю тебя, мой маленький народ”; “Благодарю кремнистый край родной…”; “Мне ль тебе, Дагестан мой былинный, не молиться…”; “Мой Дагестан”; “О Родине”; “Родине”</w:t>
      </w:r>
    </w:p>
    <w:p w:rsidR="005E65AC" w:rsidRPr="005E65AC" w:rsidRDefault="005E65AC" w:rsidP="005E65A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5E65AC">
        <w:rPr>
          <w:rFonts w:ascii="Times New Roman" w:hAnsi="Times New Roman" w:cs="Times New Roman"/>
          <w:b/>
          <w:color w:val="FF0000"/>
          <w:sz w:val="28"/>
          <w:szCs w:val="28"/>
        </w:rPr>
        <w:t>.Б</w:t>
      </w:r>
      <w:r w:rsidR="00F32A16" w:rsidRPr="005E65AC">
        <w:rPr>
          <w:rFonts w:ascii="Times New Roman" w:hAnsi="Times New Roman" w:cs="Times New Roman"/>
          <w:b/>
          <w:color w:val="FF0000"/>
          <w:sz w:val="28"/>
          <w:szCs w:val="28"/>
        </w:rPr>
        <w:t>иография</w:t>
      </w:r>
      <w:r w:rsidRPr="005E65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Булата Окуджавы</w:t>
      </w:r>
    </w:p>
    <w:p w:rsidR="005E65AC" w:rsidRDefault="005E65AC" w:rsidP="005E6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8140" cy="2880000"/>
            <wp:effectExtent l="19050" t="0" r="0" b="0"/>
            <wp:docPr id="14" name="Рисунок 14" descr="C:\Users\Vitalik\Desktop\bulat-okudzhava-185x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italik\Desktop\bulat-okudzhava-185x2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4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5AC" w:rsidRDefault="00F32A16" w:rsidP="005E65AC">
      <w:pPr>
        <w:rPr>
          <w:rFonts w:ascii="Times New Roman" w:hAnsi="Times New Roman" w:cs="Times New Roman"/>
          <w:sz w:val="28"/>
          <w:szCs w:val="28"/>
        </w:rPr>
      </w:pPr>
      <w:r w:rsidRPr="005E65AC">
        <w:rPr>
          <w:rFonts w:ascii="Times New Roman" w:hAnsi="Times New Roman" w:cs="Times New Roman"/>
          <w:sz w:val="28"/>
          <w:szCs w:val="28"/>
        </w:rPr>
        <w:t xml:space="preserve"> Булат Окуджава появился на свет в Москве 9 мая 1924 года в многонациональной семье грузина и армянки. Когда мальчику исполнилось 2 года, семья переехала в Тбилиси. Его отец занимал должность секретаря Тбилисского горкома, после стал первым секретарем Нижнетагильского горкома партии. В 1937 году отец Булата попал под советскую репрессивную машину – его арестовали и приговорили к высшей мере наказания (по подложным доказательствам). Мать сослали в Карагандинский лагерь в 1938 году на 12 лет. Поэтому мальчика воспитывала бабушка. В 40-ых годах ХХ века он переехал к родственникам в Батуми.</w:t>
      </w:r>
    </w:p>
    <w:p w:rsidR="005E65AC" w:rsidRDefault="00F32A16" w:rsidP="005E65AC">
      <w:pPr>
        <w:rPr>
          <w:rFonts w:ascii="Times New Roman" w:hAnsi="Times New Roman" w:cs="Times New Roman"/>
          <w:sz w:val="28"/>
          <w:szCs w:val="28"/>
        </w:rPr>
      </w:pPr>
      <w:r w:rsidRPr="005E65AC">
        <w:rPr>
          <w:rFonts w:ascii="Times New Roman" w:hAnsi="Times New Roman" w:cs="Times New Roman"/>
          <w:sz w:val="28"/>
          <w:szCs w:val="28"/>
        </w:rPr>
        <w:t xml:space="preserve"> Когда началась</w:t>
      </w:r>
      <w:proofErr w:type="gramStart"/>
      <w:r w:rsidRPr="005E65A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E65AC">
        <w:rPr>
          <w:rFonts w:ascii="Times New Roman" w:hAnsi="Times New Roman" w:cs="Times New Roman"/>
          <w:sz w:val="28"/>
          <w:szCs w:val="28"/>
        </w:rPr>
        <w:t xml:space="preserve">торая мировая война Булат Окуджава решил пойти на фронт, не смотря на юный возраст. Ушел служить добровольцем в 1942 году прямо из 9-го класса в пятый гвардейский Донской кавалерийский Казачий корпус. Участвовал в боях под Моздоком. Получив тяжелое ранение от пули, на фронт уже не вернулся. Продолжал служить радистом в тяжелой артиллерийской бригаде. Кстати, свою первую песню Окуджава написал именно на фронте. Она назвалась «Нам в холодных теплушках не спалось». </w:t>
      </w:r>
    </w:p>
    <w:p w:rsidR="005E65AC" w:rsidRDefault="00F32A16" w:rsidP="005E65AC">
      <w:pPr>
        <w:rPr>
          <w:rFonts w:ascii="Times New Roman" w:hAnsi="Times New Roman" w:cs="Times New Roman"/>
          <w:sz w:val="28"/>
          <w:szCs w:val="28"/>
        </w:rPr>
      </w:pPr>
      <w:r w:rsidRPr="005E65AC">
        <w:rPr>
          <w:rFonts w:ascii="Times New Roman" w:hAnsi="Times New Roman" w:cs="Times New Roman"/>
          <w:sz w:val="28"/>
          <w:szCs w:val="28"/>
        </w:rPr>
        <w:t xml:space="preserve">В послевоенный период возвратился в Тбилиси и, сдав экзамены за старшую школу, поступает в Тбилисский университет на филологический факультет. В 1950 году получил диплом и занимается преподаванием русского языка и литературы в деревенской школе </w:t>
      </w:r>
      <w:proofErr w:type="spellStart"/>
      <w:r w:rsidRPr="005E65AC">
        <w:rPr>
          <w:rFonts w:ascii="Times New Roman" w:hAnsi="Times New Roman" w:cs="Times New Roman"/>
          <w:sz w:val="28"/>
          <w:szCs w:val="28"/>
        </w:rPr>
        <w:t>Шамордино</w:t>
      </w:r>
      <w:proofErr w:type="spellEnd"/>
      <w:r w:rsidRPr="005E65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5AC" w:rsidRDefault="00F32A16" w:rsidP="005E65AC">
      <w:pPr>
        <w:rPr>
          <w:rFonts w:ascii="Times New Roman" w:hAnsi="Times New Roman" w:cs="Times New Roman"/>
          <w:sz w:val="28"/>
          <w:szCs w:val="28"/>
        </w:rPr>
      </w:pPr>
      <w:r w:rsidRPr="005E65AC">
        <w:rPr>
          <w:rFonts w:ascii="Times New Roman" w:hAnsi="Times New Roman" w:cs="Times New Roman"/>
          <w:sz w:val="28"/>
          <w:szCs w:val="28"/>
        </w:rPr>
        <w:t xml:space="preserve">В 1956 году вышел первый сборник стихов под названием «Лирика». После ХХ Съезда КПСС, где осудили культ личности Сталина, мать поэта реабилитировали и им вдвоем разрешили жить в Москве. Поэт в столице занял должность заместителя редактора в «Комсомольской правде» в разделе </w:t>
      </w:r>
      <w:r w:rsidRPr="005E65AC">
        <w:rPr>
          <w:rFonts w:ascii="Times New Roman" w:hAnsi="Times New Roman" w:cs="Times New Roman"/>
          <w:sz w:val="28"/>
          <w:szCs w:val="28"/>
        </w:rPr>
        <w:lastRenderedPageBreak/>
        <w:t xml:space="preserve">«литература». После работал редактором в «Молодой гвардии» и «Литературной газете». В 1961 году в сборнике К. Паустовского «Тарусские страницы» было включено произведение Булата Окуджавы «Будь здоров, школяр». В 1965 году повесть экранизировали под другим названием «Женя, Женечка и Катюша». В 60-тых годах началась критика и гонения на песни барда. Официальная комиссия постановила, что она не выражают чувства и настроение советской молодежи. Хотя сама молодежь всегда с удовольствием посещала его творческие вечера и концерты. </w:t>
      </w:r>
    </w:p>
    <w:p w:rsidR="005E65AC" w:rsidRPr="005E65AC" w:rsidRDefault="00F32A16" w:rsidP="005E65AC">
      <w:pPr>
        <w:rPr>
          <w:rFonts w:ascii="Times New Roman" w:hAnsi="Times New Roman" w:cs="Times New Roman"/>
          <w:sz w:val="28"/>
          <w:szCs w:val="28"/>
        </w:rPr>
      </w:pPr>
      <w:r w:rsidRPr="005E65AC">
        <w:rPr>
          <w:rFonts w:ascii="Times New Roman" w:hAnsi="Times New Roman" w:cs="Times New Roman"/>
          <w:sz w:val="28"/>
          <w:szCs w:val="28"/>
        </w:rPr>
        <w:t xml:space="preserve">После выхода фильма «Белорусский вокзал» к Окуджаве пришла всенародная слава. В нем звучал его песня «Здесь птицы не поют…». Последний концерт Булат Окуджава дал в парижской штаб-квартире ЮНЕСКО 23 июня 1995 года. Последние годы провел в Париже. Его госпитализировали с гриппом и осложнениями на почки. Великий бард и поэт умер 12 мая 1997 года в Париже. </w:t>
      </w:r>
    </w:p>
    <w:p w:rsidR="00F32A16" w:rsidRPr="00D763D6" w:rsidRDefault="005E65AC" w:rsidP="005E65AC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D763D6">
        <w:rPr>
          <w:rFonts w:ascii="Times New Roman" w:hAnsi="Times New Roman" w:cs="Times New Roman"/>
          <w:color w:val="0070C0"/>
          <w:sz w:val="28"/>
          <w:szCs w:val="28"/>
        </w:rPr>
        <w:t>П</w:t>
      </w:r>
      <w:r w:rsidR="00F32A16" w:rsidRPr="00D763D6">
        <w:rPr>
          <w:rFonts w:ascii="Times New Roman" w:hAnsi="Times New Roman" w:cs="Times New Roman"/>
          <w:color w:val="0070C0"/>
          <w:sz w:val="28"/>
          <w:szCs w:val="28"/>
        </w:rPr>
        <w:t>роизведения</w:t>
      </w:r>
      <w:r w:rsidRPr="00D763D6">
        <w:rPr>
          <w:rFonts w:ascii="Times New Roman" w:hAnsi="Times New Roman" w:cs="Times New Roman"/>
          <w:color w:val="0070C0"/>
          <w:sz w:val="28"/>
          <w:szCs w:val="28"/>
        </w:rPr>
        <w:t xml:space="preserve"> Булата Окуджавы</w:t>
      </w:r>
      <w:r w:rsidR="00F32A16" w:rsidRPr="00D763D6">
        <w:rPr>
          <w:rFonts w:ascii="Times New Roman" w:hAnsi="Times New Roman" w:cs="Times New Roman"/>
          <w:color w:val="0070C0"/>
          <w:sz w:val="28"/>
          <w:szCs w:val="28"/>
        </w:rPr>
        <w:t>:  повести «Свидание с Бонапартом», «Глоток свободы», «Путешествие дилетантов»; поэтические сборники «Острова», « «Март великодушный», Веселый барабанщик», «Арбат, мой Арбат»;  роман «Фотограф Жора», сказка «Прелестные приключения», песни «На Тверском бульваре», «Сентиментальный марш», «Виноградная косточка», «Возьмемся за руки, друзья…», «Молитва Франсуа Вийона» и другие.</w:t>
      </w:r>
      <w:proofErr w:type="gramEnd"/>
    </w:p>
    <w:p w:rsidR="00F32A16" w:rsidRPr="00F32A16" w:rsidRDefault="00F32A16" w:rsidP="00F32A16">
      <w:pPr>
        <w:pStyle w:val="1"/>
        <w:spacing w:before="0"/>
        <w:rPr>
          <w:rFonts w:ascii="Times New Roman" w:hAnsi="Times New Roman" w:cs="Times New Roman"/>
          <w:color w:val="FF0000"/>
        </w:rPr>
      </w:pPr>
      <w:r w:rsidRPr="00F32A16">
        <w:rPr>
          <w:rFonts w:ascii="Times New Roman" w:hAnsi="Times New Roman" w:cs="Times New Roman"/>
          <w:color w:val="FF0000"/>
        </w:rPr>
        <w:t>4.Тема Москвы в лирике Б.Ш.Окуджавы</w:t>
      </w:r>
    </w:p>
    <w:p w:rsidR="00F32A16" w:rsidRPr="00F32A16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F32A16">
        <w:rPr>
          <w:color w:val="000000"/>
          <w:sz w:val="28"/>
          <w:szCs w:val="28"/>
        </w:rPr>
        <w:t xml:space="preserve">Стихотворения о Москве занимают в творчестве Б.Ш.Окуджавы значительное место. «Моя родина – это Арбат»,- так говорил сам поэт. «Я родился на Большой Молчанке, воспитывался на Арбатском дворе. Потом меня стали возить в Грузию, родину отца и матери. Я учился в Тбилисском университете, но чувствовал себя </w:t>
      </w:r>
      <w:proofErr w:type="spellStart"/>
      <w:r w:rsidRPr="00F32A16">
        <w:rPr>
          <w:color w:val="000000"/>
          <w:sz w:val="28"/>
          <w:szCs w:val="28"/>
        </w:rPr>
        <w:t>арбатцем</w:t>
      </w:r>
      <w:proofErr w:type="spellEnd"/>
      <w:r w:rsidRPr="00F32A16">
        <w:rPr>
          <w:color w:val="000000"/>
          <w:sz w:val="28"/>
          <w:szCs w:val="28"/>
        </w:rPr>
        <w:t>». Арбат в творчестве Окуджавы – своеобразный город в городе. Арбат особенно любим поэтом, недаром он появляется в словесном ряду: «Солнце, май, Арбат, любовь…» Соседство с солнцем, любовью, весной только усиливает светлый поэтический образ Арбата.</w:t>
      </w:r>
    </w:p>
    <w:p w:rsidR="00F32A16" w:rsidRPr="00F32A16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F32A16">
        <w:rPr>
          <w:color w:val="000000"/>
          <w:sz w:val="28"/>
          <w:szCs w:val="28"/>
        </w:rPr>
        <w:t xml:space="preserve">История Москвы избрала этот район для наиболее полного самовыражения. Арбат – сердце Москвы – район, страна, живая история, наша культура. «Я даже </w:t>
      </w:r>
      <w:proofErr w:type="spellStart"/>
      <w:r w:rsidRPr="00F32A16">
        <w:rPr>
          <w:color w:val="000000"/>
          <w:sz w:val="28"/>
          <w:szCs w:val="28"/>
        </w:rPr>
        <w:t>подозреваю</w:t>
      </w:r>
      <w:proofErr w:type="gramStart"/>
      <w:r w:rsidRPr="00F32A16">
        <w:rPr>
          <w:color w:val="000000"/>
          <w:sz w:val="28"/>
          <w:szCs w:val="28"/>
        </w:rPr>
        <w:t>,-</w:t>
      </w:r>
      <w:proofErr w:type="gramEnd"/>
      <w:r w:rsidRPr="00F32A16">
        <w:rPr>
          <w:color w:val="000000"/>
          <w:sz w:val="28"/>
          <w:szCs w:val="28"/>
        </w:rPr>
        <w:t>говорит</w:t>
      </w:r>
      <w:proofErr w:type="spellEnd"/>
      <w:r w:rsidRPr="00F32A16">
        <w:rPr>
          <w:color w:val="000000"/>
          <w:sz w:val="28"/>
          <w:szCs w:val="28"/>
        </w:rPr>
        <w:t xml:space="preserve"> поэт,- что у него есть душа, и она вот уже несколько столетий источает невидимые волны, благотворно действующие на наше нравственное здоровье». Арбат для Окуджавы включает в себя не только понятие Родины, это еще мерило духовности и человечности. Арбат – романтический город, где дома не имеют замков, где на улицах можно </w:t>
      </w:r>
      <w:r w:rsidRPr="00F32A16">
        <w:rPr>
          <w:color w:val="000000"/>
          <w:sz w:val="28"/>
          <w:szCs w:val="28"/>
        </w:rPr>
        <w:lastRenderedPageBreak/>
        <w:t>встретиться с Пушкиным и поболтать с ним, а жители знакомы и близки читателю – об этом свидетельствуют формы имен: Ленька, Наденька, Оля.</w:t>
      </w:r>
    </w:p>
    <w:p w:rsidR="00F32A16" w:rsidRPr="00F32A16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F32A16">
        <w:rPr>
          <w:color w:val="000000"/>
          <w:sz w:val="28"/>
          <w:szCs w:val="28"/>
        </w:rPr>
        <w:t xml:space="preserve">Жители Москвы – особые люди, дорогие поэту, здесь нет безликих и незнакомых, потому что царит взаимопонимание и высокая духовность. Мы встретим в стихах необычных героев – это московский муравей, кузнечик, часовые любви, грустные комиссары, арбатские ребята. По улицам Москвы «плывет» знаменитый «синий троллейбус», приходя на помощь попавшим в беду. Окуджава создает свой поэтический мир, где царствуют законы Добра и Красоты. Все в этом мире прекрасно, краски неярки, нежны. На женщине – прекраснейшей из женщин – старенькие туфельки, пальтишко, у нее обветренные руки, губы. </w:t>
      </w:r>
      <w:proofErr w:type="gramStart"/>
      <w:r w:rsidRPr="00F32A16">
        <w:rPr>
          <w:color w:val="000000"/>
          <w:sz w:val="28"/>
          <w:szCs w:val="28"/>
        </w:rPr>
        <w:t>Такую</w:t>
      </w:r>
      <w:proofErr w:type="gramEnd"/>
      <w:r w:rsidRPr="00F32A16">
        <w:rPr>
          <w:color w:val="000000"/>
          <w:sz w:val="28"/>
          <w:szCs w:val="28"/>
        </w:rPr>
        <w:t xml:space="preserve"> поэт называет: «Ваше Величество Женщина».</w:t>
      </w:r>
    </w:p>
    <w:p w:rsidR="00F32A16" w:rsidRPr="00F32A16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F32A16">
        <w:rPr>
          <w:color w:val="000000"/>
          <w:sz w:val="28"/>
          <w:szCs w:val="28"/>
        </w:rPr>
        <w:t>Москва, Арбат, духовность для Окуджавы – это Отечество, смысл и творчества, и самого существования. Понятия сливаются в одно целое: «Упрямо я твержу с давнишних пор: меня воспитывал арбатский двор», «я жизнь свою сверяю по двору…» Законы такой Москвы становятся для поэта законами жизни:</w:t>
      </w:r>
    </w:p>
    <w:p w:rsidR="00F32A16" w:rsidRPr="00F32A16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F32A16">
        <w:rPr>
          <w:color w:val="000000"/>
          <w:sz w:val="28"/>
          <w:szCs w:val="28"/>
        </w:rPr>
        <w:t>Москва, ты не веришь слезам – это время проверило.</w:t>
      </w:r>
    </w:p>
    <w:p w:rsidR="00F32A16" w:rsidRPr="00F32A16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F32A16">
        <w:rPr>
          <w:color w:val="000000"/>
          <w:sz w:val="28"/>
          <w:szCs w:val="28"/>
        </w:rPr>
        <w:t>Железное мужество, сила и стойкость во всем…</w:t>
      </w:r>
    </w:p>
    <w:p w:rsidR="00F32A16" w:rsidRPr="00F32A16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F32A16">
        <w:rPr>
          <w:color w:val="000000"/>
          <w:sz w:val="28"/>
          <w:szCs w:val="28"/>
        </w:rPr>
        <w:t xml:space="preserve">Окуджава говорит о Москве, как говорят о любимых: «Ты и радость моя, и моя печаль…», «от </w:t>
      </w:r>
      <w:proofErr w:type="spellStart"/>
      <w:r w:rsidRPr="00F32A16">
        <w:rPr>
          <w:color w:val="000000"/>
          <w:sz w:val="28"/>
          <w:szCs w:val="28"/>
        </w:rPr>
        <w:t>любови</w:t>
      </w:r>
      <w:proofErr w:type="spellEnd"/>
      <w:r w:rsidRPr="00F32A16">
        <w:rPr>
          <w:color w:val="000000"/>
          <w:sz w:val="28"/>
          <w:szCs w:val="28"/>
        </w:rPr>
        <w:t xml:space="preserve"> </w:t>
      </w:r>
      <w:proofErr w:type="gramStart"/>
      <w:r w:rsidRPr="00F32A16">
        <w:rPr>
          <w:color w:val="000000"/>
          <w:sz w:val="28"/>
          <w:szCs w:val="28"/>
        </w:rPr>
        <w:t>твоей</w:t>
      </w:r>
      <w:proofErr w:type="gramEnd"/>
      <w:r w:rsidRPr="00F32A16">
        <w:rPr>
          <w:color w:val="000000"/>
          <w:sz w:val="28"/>
          <w:szCs w:val="28"/>
        </w:rPr>
        <w:t xml:space="preserve"> вовсе не излечишься…», «ах, Арбат, мой Арбат, ты моя религия…». </w:t>
      </w:r>
      <w:proofErr w:type="gramStart"/>
      <w:r w:rsidRPr="00F32A16">
        <w:rPr>
          <w:color w:val="000000"/>
          <w:sz w:val="28"/>
          <w:szCs w:val="28"/>
        </w:rPr>
        <w:t>Характерная</w:t>
      </w:r>
      <w:proofErr w:type="gramEnd"/>
      <w:r w:rsidRPr="00F32A16">
        <w:rPr>
          <w:color w:val="000000"/>
          <w:sz w:val="28"/>
          <w:szCs w:val="28"/>
        </w:rPr>
        <w:t xml:space="preserve"> </w:t>
      </w:r>
      <w:proofErr w:type="spellStart"/>
      <w:r w:rsidRPr="00F32A16">
        <w:rPr>
          <w:color w:val="000000"/>
          <w:sz w:val="28"/>
          <w:szCs w:val="28"/>
        </w:rPr>
        <w:t>ососбенность</w:t>
      </w:r>
      <w:proofErr w:type="spellEnd"/>
      <w:r w:rsidRPr="00F32A16">
        <w:rPr>
          <w:color w:val="000000"/>
          <w:sz w:val="28"/>
          <w:szCs w:val="28"/>
        </w:rPr>
        <w:t xml:space="preserve"> творчества Б.Ш.Окуджавы – высокое соседствует с интимным, домашним, и это наполняет торжественные понятия сердечностью, теплотой. Для стихов характерна интонация беседы, дружеского общения. Его стихи адресованы не обществу, а каждому, хорошо знакомому и дорогому. «Мой дорогой», «а мы с тобой»,- так обращается к читателю поэт.</w:t>
      </w:r>
    </w:p>
    <w:p w:rsidR="00F32A16" w:rsidRPr="00F32A16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F32A16">
        <w:rPr>
          <w:color w:val="000000"/>
          <w:sz w:val="28"/>
          <w:szCs w:val="28"/>
        </w:rPr>
        <w:t>Москва в стихах Окуджавы часто сравнивается с рекой: «Ты течешь как река…», « Мы плывем ночной Москвою…» «Москва, как река, затихает…». Река – жизнь, место, где проверяются характеры.</w:t>
      </w:r>
    </w:p>
    <w:p w:rsidR="00F32A16" w:rsidRPr="00F32A16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F32A16">
        <w:rPr>
          <w:color w:val="000000"/>
          <w:sz w:val="28"/>
          <w:szCs w:val="28"/>
        </w:rPr>
        <w:t>Город в лирике Окуджавы одухотворен: «Он такой похожий на меня, то грустен он, то весел он, но он всегда высок…»</w:t>
      </w:r>
    </w:p>
    <w:p w:rsidR="00D763D6" w:rsidRDefault="00D763D6" w:rsidP="00D763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Pr="003F1B0A">
        <w:rPr>
          <w:rFonts w:ascii="Times New Roman" w:hAnsi="Times New Roman" w:cs="Times New Roman"/>
          <w:b/>
          <w:sz w:val="28"/>
          <w:szCs w:val="28"/>
        </w:rPr>
        <w:t>Выполните  практическое задание по теме:</w:t>
      </w:r>
    </w:p>
    <w:p w:rsidR="00D763D6" w:rsidRPr="00D763D6" w:rsidRDefault="00D763D6">
      <w:pPr>
        <w:rPr>
          <w:rFonts w:ascii="Times New Roman" w:hAnsi="Times New Roman" w:cs="Times New Roman"/>
          <w:b/>
          <w:sz w:val="28"/>
          <w:szCs w:val="28"/>
        </w:rPr>
      </w:pPr>
      <w:r w:rsidRPr="00D763D6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56638F" w:rsidRPr="00643129" w:rsidRDefault="00D763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312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Прочитайте стихи Р.Гамзатова и Б.Ш.Окуджавы</w:t>
      </w:r>
      <w:r w:rsidR="00643129">
        <w:rPr>
          <w:rFonts w:ascii="Times New Roman" w:hAnsi="Times New Roman" w:cs="Times New Roman"/>
          <w:b/>
          <w:i/>
          <w:sz w:val="28"/>
          <w:szCs w:val="28"/>
        </w:rPr>
        <w:t xml:space="preserve"> о Родине, о войне</w:t>
      </w:r>
      <w:r w:rsidRPr="00643129">
        <w:rPr>
          <w:rFonts w:ascii="Times New Roman" w:hAnsi="Times New Roman" w:cs="Times New Roman"/>
          <w:b/>
          <w:i/>
          <w:sz w:val="28"/>
          <w:szCs w:val="28"/>
        </w:rPr>
        <w:t>. Выделите одно из них, наиболее понравившееся вам. Напишите, чем оно вам понравилось.</w:t>
      </w: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 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32C"/>
    <w:multiLevelType w:val="multilevel"/>
    <w:tmpl w:val="5D92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23A1"/>
    <w:multiLevelType w:val="multilevel"/>
    <w:tmpl w:val="2910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33C6A"/>
    <w:multiLevelType w:val="multilevel"/>
    <w:tmpl w:val="D98446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970CD"/>
    <w:multiLevelType w:val="multilevel"/>
    <w:tmpl w:val="6EF2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E51EA"/>
    <w:multiLevelType w:val="multilevel"/>
    <w:tmpl w:val="A0A2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36CFD"/>
    <w:multiLevelType w:val="multilevel"/>
    <w:tmpl w:val="E60E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00FAC"/>
    <w:multiLevelType w:val="multilevel"/>
    <w:tmpl w:val="BFDAB62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7C078D8"/>
    <w:multiLevelType w:val="multilevel"/>
    <w:tmpl w:val="B55C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121ED"/>
    <w:multiLevelType w:val="multilevel"/>
    <w:tmpl w:val="7896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8119E"/>
    <w:multiLevelType w:val="multilevel"/>
    <w:tmpl w:val="F790D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109F7"/>
    <w:multiLevelType w:val="multilevel"/>
    <w:tmpl w:val="D2E8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0029E"/>
    <w:multiLevelType w:val="multilevel"/>
    <w:tmpl w:val="3DEC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328CD"/>
    <w:multiLevelType w:val="multilevel"/>
    <w:tmpl w:val="FD12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B1C89"/>
    <w:multiLevelType w:val="multilevel"/>
    <w:tmpl w:val="BAC2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C1871"/>
    <w:multiLevelType w:val="multilevel"/>
    <w:tmpl w:val="B5B2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DD13A1"/>
    <w:multiLevelType w:val="multilevel"/>
    <w:tmpl w:val="930C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97064B"/>
    <w:multiLevelType w:val="multilevel"/>
    <w:tmpl w:val="126C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1022DE"/>
    <w:multiLevelType w:val="multilevel"/>
    <w:tmpl w:val="BF1E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75187D"/>
    <w:multiLevelType w:val="multilevel"/>
    <w:tmpl w:val="6D8E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0868DE"/>
    <w:multiLevelType w:val="multilevel"/>
    <w:tmpl w:val="B930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5"/>
  </w:num>
  <w:num w:numId="5">
    <w:abstractNumId w:val="7"/>
  </w:num>
  <w:num w:numId="6">
    <w:abstractNumId w:val="12"/>
  </w:num>
  <w:num w:numId="7">
    <w:abstractNumId w:val="17"/>
  </w:num>
  <w:num w:numId="8">
    <w:abstractNumId w:val="14"/>
  </w:num>
  <w:num w:numId="9">
    <w:abstractNumId w:val="16"/>
  </w:num>
  <w:num w:numId="10">
    <w:abstractNumId w:val="18"/>
  </w:num>
  <w:num w:numId="11">
    <w:abstractNumId w:val="5"/>
  </w:num>
  <w:num w:numId="12">
    <w:abstractNumId w:val="10"/>
  </w:num>
  <w:num w:numId="13">
    <w:abstractNumId w:val="8"/>
  </w:num>
  <w:num w:numId="14">
    <w:abstractNumId w:val="4"/>
  </w:num>
  <w:num w:numId="15">
    <w:abstractNumId w:val="1"/>
  </w:num>
  <w:num w:numId="16">
    <w:abstractNumId w:val="13"/>
  </w:num>
  <w:num w:numId="17">
    <w:abstractNumId w:val="11"/>
  </w:num>
  <w:num w:numId="18">
    <w:abstractNumId w:val="3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95EFC"/>
    <w:rsid w:val="000B4543"/>
    <w:rsid w:val="001023C1"/>
    <w:rsid w:val="001D50B7"/>
    <w:rsid w:val="001E558B"/>
    <w:rsid w:val="00272733"/>
    <w:rsid w:val="002B4C35"/>
    <w:rsid w:val="003F1B0A"/>
    <w:rsid w:val="00545E39"/>
    <w:rsid w:val="0056638F"/>
    <w:rsid w:val="005E65AC"/>
    <w:rsid w:val="00643129"/>
    <w:rsid w:val="00765FA4"/>
    <w:rsid w:val="00827C5A"/>
    <w:rsid w:val="008617BB"/>
    <w:rsid w:val="008E454D"/>
    <w:rsid w:val="00926D39"/>
    <w:rsid w:val="00971353"/>
    <w:rsid w:val="0097575F"/>
    <w:rsid w:val="009B4290"/>
    <w:rsid w:val="00A2288C"/>
    <w:rsid w:val="00A32F0B"/>
    <w:rsid w:val="00A44851"/>
    <w:rsid w:val="00AB241A"/>
    <w:rsid w:val="00B16DC2"/>
    <w:rsid w:val="00B20499"/>
    <w:rsid w:val="00B363E6"/>
    <w:rsid w:val="00BD063B"/>
    <w:rsid w:val="00C02B84"/>
    <w:rsid w:val="00C063C0"/>
    <w:rsid w:val="00C16449"/>
    <w:rsid w:val="00C17A36"/>
    <w:rsid w:val="00CA6A94"/>
    <w:rsid w:val="00D04760"/>
    <w:rsid w:val="00D2554A"/>
    <w:rsid w:val="00D763D6"/>
    <w:rsid w:val="00D801F4"/>
    <w:rsid w:val="00DB68B8"/>
    <w:rsid w:val="00DD221A"/>
    <w:rsid w:val="00E20514"/>
    <w:rsid w:val="00E24E9F"/>
    <w:rsid w:val="00F32A16"/>
    <w:rsid w:val="00F45157"/>
    <w:rsid w:val="00F51788"/>
    <w:rsid w:val="00F546D7"/>
    <w:rsid w:val="00F62DEE"/>
    <w:rsid w:val="00F74F8B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54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681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777">
          <w:blockQuote w:val="1"/>
          <w:marLeft w:val="0"/>
          <w:marRight w:val="0"/>
          <w:marTop w:val="330"/>
          <w:marBottom w:val="330"/>
          <w:divBdr>
            <w:top w:val="single" w:sz="6" w:space="8" w:color="34C89C"/>
            <w:left w:val="single" w:sz="6" w:space="31" w:color="34C89C"/>
            <w:bottom w:val="single" w:sz="6" w:space="8" w:color="34C89C"/>
            <w:right w:val="single" w:sz="6" w:space="11" w:color="34C89C"/>
          </w:divBdr>
        </w:div>
        <w:div w:id="1380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2149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61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81497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4309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184F-03C2-4A22-9DCF-251A566F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3</cp:revision>
  <dcterms:created xsi:type="dcterms:W3CDTF">2020-05-05T09:12:00Z</dcterms:created>
  <dcterms:modified xsi:type="dcterms:W3CDTF">2020-05-14T04:00:00Z</dcterms:modified>
</cp:coreProperties>
</file>