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8" w:rsidRPr="006B0E98" w:rsidRDefault="0045450A" w:rsidP="006B0E98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1A62" w:rsidRPr="005A447F">
        <w:rPr>
          <w:rFonts w:ascii="Times New Roman" w:hAnsi="Times New Roman" w:cs="Times New Roman"/>
          <w:b/>
          <w:sz w:val="28"/>
          <w:szCs w:val="28"/>
        </w:rPr>
        <w:t>«</w:t>
      </w:r>
      <w:r w:rsidR="005A447F" w:rsidRPr="005A447F">
        <w:rPr>
          <w:rFonts w:ascii="Times New Roman" w:hAnsi="Times New Roman" w:cs="Times New Roman"/>
          <w:sz w:val="28"/>
          <w:szCs w:val="28"/>
        </w:rPr>
        <w:t xml:space="preserve">Общественно-культурная обстановка в стране во второй половине </w:t>
      </w:r>
      <w:r w:rsidR="005A447F" w:rsidRPr="005A44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A447F" w:rsidRPr="005A447F">
        <w:rPr>
          <w:rFonts w:ascii="Times New Roman" w:hAnsi="Times New Roman" w:cs="Times New Roman"/>
          <w:sz w:val="28"/>
          <w:szCs w:val="28"/>
        </w:rPr>
        <w:t xml:space="preserve"> века. Творчество писателей-прозаиков в 1950-1980-е годы. В. Быков. Повесть «Сотников» - исследование духовных возможностей человека</w:t>
      </w:r>
      <w:r w:rsidR="006B0E98" w:rsidRPr="005A447F">
        <w:rPr>
          <w:rFonts w:ascii="Times New Roman" w:hAnsi="Times New Roman" w:cs="Times New Roman"/>
          <w:sz w:val="28"/>
          <w:szCs w:val="28"/>
        </w:rPr>
        <w:t>».</w:t>
      </w:r>
    </w:p>
    <w:p w:rsidR="005C41F9" w:rsidRDefault="005C41F9" w:rsidP="005C41F9">
      <w:pPr>
        <w:framePr w:hSpace="180" w:wrap="around" w:vAnchor="text" w:hAnchor="margin" w:y="-745"/>
        <w:jc w:val="both"/>
      </w:pP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5A44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стр.:311-325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120787" w:rsidRDefault="00120787" w:rsidP="0012078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120787" w:rsidRPr="000A1ACC" w:rsidRDefault="008F0606" w:rsidP="00120787">
      <w:pPr>
        <w:shd w:val="clear" w:color="auto" w:fill="FFFFFF"/>
        <w:spacing w:after="0" w:line="294" w:lineRule="atLeast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ru-RU"/>
        </w:rPr>
      </w:pPr>
      <w:r w:rsidRPr="000A1ACC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120787" w:rsidRPr="000A1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Общественно-культурная обстановка в стране во второй половине </w:t>
      </w:r>
      <w:r w:rsidR="00120787" w:rsidRPr="000A1AC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XX</w:t>
      </w:r>
      <w:r w:rsidR="00120787" w:rsidRPr="000A1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века.</w:t>
      </w:r>
    </w:p>
    <w:p w:rsidR="00120787" w:rsidRPr="000A1ACC" w:rsidRDefault="000A1ACC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Повторим еще раз:</w:t>
      </w:r>
    </w:p>
    <w:p w:rsidR="00120787" w:rsidRPr="008F0606" w:rsidRDefault="008F0606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120787"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Послевоенные годы (хронология важней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ших событий)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1954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Всесоюзный съезд писателей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1956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 съезд КПСС. Развенчание культа личности И.В.Сталина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1957год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Б. Пастернака.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1963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«Окололитературный трутень» И. Бродский арестован.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1965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«антисоветскую агитацию и пропаганду» арестованы А. Синявский и Ю. Даниэль (публикация за рубежом сатирических произведений за рубежом)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1970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Нобелевская премия Солженицыну. 1974 год. Лишение советского гражданства.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1970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Разгром «Нового мира»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Периодизация литературного процесса.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1945-1953– послевоенная литература.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 заново приучила людей принимать решения и действовать самостоятельно. В обществе проснулась надежда на демократизацию и либерализацию. 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 наблюдалось усиление тоталитаризма.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августа 1946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Постановление ЦК ВКП (б) по вопросам литературы и искусства «О журналах «Звезда» и «Ленинград». («Пошляки и подонки литературы» Зощенко и Ахматова.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сентября 1946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«О безыдейности в кинематографе».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1948 года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декадентских течениях в советской музыке».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1949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Борьба с «космополитизмом».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«Страшное восьмилетие было долгим. Вдвое дольше войны. Долгим, ибо в страхе </w:t>
      </w:r>
      <w:proofErr w:type="spellStart"/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отшелушивались</w:t>
      </w:r>
      <w:proofErr w:type="spellEnd"/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души фикции, ложная вера; медленно шло прозрение. Да и трудно было догадаться, что ты прозреваешь, ибо прозревшие глаза видели ту же тьму, что и незрячие»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(Д. Самойлов)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1955-1964 –</w:t>
      </w:r>
      <w:r w:rsidRPr="008F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литература хрущевской «Оттепели»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1954 год. И. Эренбург публикует свою </w:t>
      </w:r>
      <w:proofErr w:type="spell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знамеитую</w:t>
      </w:r>
      <w:proofErr w:type="spell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«Оттепель». Оттепель общественного (возвращение осужденных, возможность открыто говорить о Западе, не согласие с мнением большинства), и личного (быть честным и на людях, и перед собственной совестью). Проблема выбора между правдой и ложью. Право художника на свободу творчеств и на его независимость от требований идеологии и сиюминутной государственной пользы. Краткосрочное явление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1956 год.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 театр «Современник.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1962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 Театр на Таганке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Оттепель- период расцвета поэзии в литературе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Эстрадная</w:t>
      </w:r>
      <w:r w:rsidR="008F0606" w:rsidRPr="008F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лирика</w:t>
      </w: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Тихая лирика</w:t>
      </w: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Фронтовая лирика</w:t>
      </w: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Авторская</w:t>
      </w:r>
      <w:r w:rsidR="008F0606"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1965-1980- е – </w:t>
      </w:r>
      <w:r w:rsidRPr="008F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литература «застоя»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1960-х годов наметились перемены в духовном климате советского общества.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«оттепели» в среде интеллигенции постепенно перерастали в настороженное и критическое отношение к существующему режиму. Власть проявляла неспособность и нежелание вести открытый диалог с обществом о путях дальнейшего развития страны.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признаки возврата к прошлому, тема преодоления последствий «культа личности» И.В. Сталина исчезла из печати. Были приняты серьезные меры против тех, кто активно выражал несогласие с пересмотром политического наследия «оттепели».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 возросло влияние цензурного пресса. Участилась практика запрета публикаций.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1970 г. редакцию «Нового мира» вынужден был покинуть А.Т. Твардовский.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резонанс вызвали произведения, без прикрас, трезво рисующие нелегкую жизнь советской деревни. Собирательно авторов называли «деревенщиками».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мере того как официальная культура становилась все более консервативной, росло влияние неофициальной, альтернативной культуры.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1960-е – 1980-е гг. появилось новое явление в музыке – авторская песня А. Галича, Б. Окуджавы, В. Высоцкого, Ю. Кима.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Несогласные», так переводится с латинского языка получивший широкое распространение в политическом лексиконе 1970-х – начала 1980-х гг. термин «диссиденты». Началом диссидентского движения в Советском 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Союзе можно считать прогремевший на весь мир судебный процесс по делу писателей Андрея Синявского и Юрия Даниэля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1974 г. из СССР был выслан А.И. Солженицын, лауреат Нобелевской премии по литературе 1970 г.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 основных тем и проблем литературы 50-80-хг.г.</w:t>
      </w:r>
    </w:p>
    <w:p w:rsidR="00120787" w:rsidRPr="008F0606" w:rsidRDefault="00120787" w:rsidP="001207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Литература о Великой Отечественной войне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Великой Победы. Ощущение священного смысла войны, неумирающая память о войне.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Окопная</w:t>
      </w:r>
      <w:proofErr w:type="gram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войны»: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Симонов;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Быков В.;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Бондарев 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Васильев Б.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именами Г. Бакланова, В. Быкова, К. Воробьева, Владимира Богомолова, Юрия Бондарева связана вторая волна военной прозы. «Лейтенантская» проза: артиллеристы Г. Бакланов и Ю. Бондарев, пехотинцы В. Быков и Ю. Гончаров, кремлевский курсант К. Воробьев на войне были лейтенантами. За их повестями закрепилось и другое название — произведения «окопной правды». Они отражают стремление писателей отразить сложный трагический ход войны «так, как это было» — с предельной правдой во всем, во всей обнаженной трагедии.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приближенность к человеку на войне, окопная жизнь солдат, судьба батальона, роты, взвода, события, совершающиеся на пяди земли, сосредоточенность на отдельном боевом эпизоде, чаще всего трагедийном, — вот что отличает эти повести. Личный фронтовой опыт писателей, пришедших в литературу непосредственно с переднего края, подсказывал им делать упор на описании трудностей жизни на войне. Они считали их преодоление подвигом не меньшим, чем совершенный при исключительных обстоятельствах героический поступок.</w:t>
      </w: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Pr="000A1ACC" w:rsidRDefault="008F0606" w:rsidP="005438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ACC">
        <w:rPr>
          <w:rFonts w:ascii="Times New Roman" w:hAnsi="Times New Roman" w:cs="Times New Roman"/>
          <w:b/>
          <w:color w:val="FF0000"/>
          <w:sz w:val="28"/>
          <w:szCs w:val="28"/>
        </w:rPr>
        <w:t>2.Жизнь и творчества В.Быкова (кратко).</w:t>
      </w:r>
    </w:p>
    <w:p w:rsidR="008F0606" w:rsidRDefault="005438D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38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38D6" w:rsidRPr="00120787" w:rsidRDefault="008F0606" w:rsidP="005438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5438D6" w:rsidRPr="00120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Василь Быков (1924- 2003) </w:t>
      </w:r>
    </w:p>
    <w:p w:rsidR="005438D6" w:rsidRPr="00120787" w:rsidRDefault="005438D6" w:rsidP="005438D6">
      <w:pPr>
        <w:rPr>
          <w:b/>
          <w:color w:val="FF0000"/>
        </w:rPr>
      </w:pPr>
      <w:r w:rsidRPr="00120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</w:p>
    <w:p w:rsidR="005A447F" w:rsidRPr="005438D6" w:rsidRDefault="005438D6" w:rsidP="005A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674" cy="3600000"/>
            <wp:effectExtent l="19050" t="0" r="7476" b="0"/>
            <wp:docPr id="1" name="Рисунок 1" descr="C:\Users\Vitalik\Desktop\vasil-bikov-biografiy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vasil-bikov-biografiya-185x2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>Василь Владимирович Быков— </w:t>
      </w:r>
      <w:proofErr w:type="gramStart"/>
      <w:r w:rsidRPr="005438D6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5438D6">
        <w:rPr>
          <w:rFonts w:ascii="Times New Roman" w:hAnsi="Times New Roman" w:cs="Times New Roman"/>
          <w:sz w:val="28"/>
          <w:szCs w:val="28"/>
        </w:rPr>
        <w:t>лорусский писатель, общественный деятель</w:t>
      </w:r>
      <w:r w:rsidR="005438D6">
        <w:rPr>
          <w:rFonts w:ascii="Times New Roman" w:hAnsi="Times New Roman" w:cs="Times New Roman"/>
          <w:sz w:val="28"/>
          <w:szCs w:val="28"/>
        </w:rPr>
        <w:t>.</w:t>
      </w:r>
      <w:r w:rsidRPr="0054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Родился 19 июня 1924 года в деревне Бычки </w:t>
      </w:r>
      <w:proofErr w:type="spellStart"/>
      <w:r w:rsidRPr="005438D6"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 w:rsidRPr="005438D6">
        <w:rPr>
          <w:rFonts w:ascii="Times New Roman" w:hAnsi="Times New Roman" w:cs="Times New Roman"/>
          <w:sz w:val="28"/>
          <w:szCs w:val="28"/>
        </w:rPr>
        <w:t xml:space="preserve"> района Витебской области в крестьянской семье. С детства увлекался рисованием. Окончил 8 классов школы в деревне Кубличи, затем учился на скульптурном отделении Витебского художественного училища и в школе ФЗО.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>В июне 1941 года экстерном сдал экзамены за 10 класс. Война застала его на Украине, где он участвовал в оборонных работах.  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В 1942 году будущий писатель вступил в ряды Красной Армии.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>Осенью 1943 присвоено звание младшего лейтенанта. Участвовал в боях за Кривой Рог, Александрию, Знаменку. Воевал на</w:t>
      </w:r>
      <w:proofErr w:type="gramStart"/>
      <w:r w:rsidRPr="00543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38D6">
        <w:rPr>
          <w:rFonts w:ascii="Times New Roman" w:hAnsi="Times New Roman" w:cs="Times New Roman"/>
          <w:sz w:val="28"/>
          <w:szCs w:val="28"/>
        </w:rPr>
        <w:t xml:space="preserve">тором и Третьем Украинских фронтах, прошел по территории Румынии, Болгарии, Югославии, Австрии, дважды был ранен.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Впервые произведения Василя Быкова были опубликованы в 1947 году, однако, творческая биография писателя начинается с рассказов, написанных в 1951 году, многие из произведений которого посвящены действиям </w:t>
      </w:r>
      <w:r w:rsidRPr="005438D6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войны. Известность Василю Быкову принесла повесть «Третья ракета», написанная в 1962 году.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 В 1960-е публикует повести «Альпийская баллада», «Мертвым не больно», в 1970-е – «Сотников», «Обелиск», «Дожить до рассвета», «Пойти и не вернуться». Эти произведения поставили Василя Быкова в один ряд с выдающимися мастерами военной прозы ХХ столетия.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С 1972 по 1978 год Василь Быков занимал должность секретаря Гродненского отделения Союза писателей БССР. В 1974 году Василь Быков был награжден Государственной премией СССР (за повесть «Дожить до рассвета», 1973). В 1980 году получил звание Народного писателя Беларуси, а в 1986 году – был награжден Ленинской премией за повесть «Знак беды».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Некоторые произведения писателя, такие как повести «Третья ракета» (1962), «Дожить до рассвета», были экранизированы. </w:t>
      </w:r>
    </w:p>
    <w:p w:rsidR="005A447F" w:rsidRPr="005A447F" w:rsidRDefault="005A447F" w:rsidP="005A447F">
      <w:r w:rsidRPr="005438D6">
        <w:rPr>
          <w:rFonts w:ascii="Times New Roman" w:hAnsi="Times New Roman" w:cs="Times New Roman"/>
          <w:sz w:val="28"/>
          <w:szCs w:val="28"/>
        </w:rPr>
        <w:t xml:space="preserve">Середина 90-х как будто вернула писателя в советские времена. Широкая травля в государственной прессе, запрещение, цензура на выход его новых произведений, ухудшение на этой почве здоровья вынудили Быкова покинуть Родину. Несколько лет он жил за границей. В декабре 2002 года Василь Быков переехал на постоянное жительство в Чехию.  Несколько последних лет Быков проживал в ФРГ, а до этого в Финляндии. Затем Быков перенес в Чехии операцию по удалению раковой опухоли желудка. В Беларуси писатель находился на реабилитации после перенесенной операции, однако развитие болезни остановить не удалось… Народный писатель </w:t>
      </w:r>
      <w:proofErr w:type="gramStart"/>
      <w:r w:rsidRPr="005438D6">
        <w:rPr>
          <w:rFonts w:ascii="Times New Roman" w:hAnsi="Times New Roman" w:cs="Times New Roman"/>
          <w:sz w:val="28"/>
          <w:szCs w:val="28"/>
        </w:rPr>
        <w:t>Беларуси</w:t>
      </w:r>
      <w:proofErr w:type="gramEnd"/>
      <w:r w:rsidRPr="005438D6">
        <w:rPr>
          <w:rFonts w:ascii="Times New Roman" w:hAnsi="Times New Roman" w:cs="Times New Roman"/>
          <w:sz w:val="28"/>
          <w:szCs w:val="28"/>
        </w:rPr>
        <w:t xml:space="preserve"> Василь Быков умер 22 июня 2003 год.</w:t>
      </w:r>
    </w:p>
    <w:p w:rsidR="005438D6" w:rsidRPr="00120787" w:rsidRDefault="005438D6" w:rsidP="005438D6">
      <w:pPr>
        <w:pStyle w:val="2"/>
        <w:rPr>
          <w:rFonts w:ascii="Times New Roman" w:hAnsi="Times New Roman" w:cs="Times New Roman"/>
          <w:color w:val="FF0000"/>
          <w:sz w:val="28"/>
          <w:szCs w:val="28"/>
        </w:rPr>
      </w:pPr>
      <w:r w:rsidRPr="00120787">
        <w:rPr>
          <w:rFonts w:ascii="Times New Roman" w:hAnsi="Times New Roman" w:cs="Times New Roman"/>
          <w:color w:val="FF0000"/>
          <w:sz w:val="28"/>
          <w:szCs w:val="28"/>
        </w:rPr>
        <w:t>История создания повести «Сотников»</w:t>
      </w:r>
    </w:p>
    <w:p w:rsidR="005438D6" w:rsidRPr="00120787" w:rsidRDefault="005438D6" w:rsidP="005438D6">
      <w:pPr>
        <w:pStyle w:val="a8"/>
        <w:rPr>
          <w:sz w:val="28"/>
          <w:szCs w:val="28"/>
        </w:rPr>
      </w:pPr>
      <w:r w:rsidRPr="00120787">
        <w:rPr>
          <w:sz w:val="28"/>
          <w:szCs w:val="28"/>
        </w:rPr>
        <w:t xml:space="preserve">Сюжет повести Быкова “Сотников” взят из реальной жизни: после встречи писателя в 1944 году с однополчанином, считавшимся погибшим. </w:t>
      </w:r>
      <w:proofErr w:type="gramStart"/>
      <w:r w:rsidRPr="00120787">
        <w:rPr>
          <w:sz w:val="28"/>
          <w:szCs w:val="28"/>
        </w:rPr>
        <w:t>Оказывается его боевой товарищ попал</w:t>
      </w:r>
      <w:proofErr w:type="gramEnd"/>
      <w:r w:rsidRPr="00120787">
        <w:rPr>
          <w:sz w:val="28"/>
          <w:szCs w:val="28"/>
        </w:rPr>
        <w:t xml:space="preserve"> в плен, а после, чтобы выжить, согласился на сотрудничество.</w:t>
      </w:r>
    </w:p>
    <w:p w:rsidR="005438D6" w:rsidRPr="00120787" w:rsidRDefault="005438D6" w:rsidP="005438D6">
      <w:pPr>
        <w:pStyle w:val="a8"/>
        <w:rPr>
          <w:sz w:val="28"/>
          <w:szCs w:val="28"/>
        </w:rPr>
      </w:pPr>
      <w:r w:rsidRPr="00120787">
        <w:rPr>
          <w:sz w:val="28"/>
          <w:szCs w:val="28"/>
        </w:rPr>
        <w:t xml:space="preserve">Вспоминая прошлое, автор рассказывает о том, что этот человек считался образцом и примером для однополчан, “посмертно” его наградили как героя и ставили в пример молодым бойцам. Все были уверены, что он погиб. И вот в конце войны он оказался в плену, как прислужник </w:t>
      </w:r>
      <w:proofErr w:type="spellStart"/>
      <w:r w:rsidRPr="00120787">
        <w:rPr>
          <w:sz w:val="28"/>
          <w:szCs w:val="28"/>
        </w:rPr>
        <w:t>власовцев</w:t>
      </w:r>
      <w:proofErr w:type="spellEnd"/>
      <w:r w:rsidRPr="00120787">
        <w:rPr>
          <w:sz w:val="28"/>
          <w:szCs w:val="28"/>
        </w:rPr>
        <w:t>, потерянный и морально угнетённый. Товарищ честно рассказал Быкову, что поначалу думал, что удастся сбежать, не стрелял в людей, не проявлял жестокости, пытался выжить. Цена такого выбора слишком страшна, чтобы до конца жизни быть предателем.</w:t>
      </w:r>
    </w:p>
    <w:p w:rsidR="005438D6" w:rsidRPr="00120787" w:rsidRDefault="005438D6" w:rsidP="005438D6">
      <w:pPr>
        <w:pStyle w:val="a8"/>
        <w:rPr>
          <w:sz w:val="28"/>
          <w:szCs w:val="28"/>
        </w:rPr>
      </w:pPr>
      <w:r w:rsidRPr="00120787">
        <w:rPr>
          <w:sz w:val="28"/>
          <w:szCs w:val="28"/>
        </w:rPr>
        <w:lastRenderedPageBreak/>
        <w:t>Эта встреча настолько взволновала писателя, что он “списал” образ Рыбака с боевого друга и постарался показать обе грани выбора, который делает человек, не осуждая, не оценивая чужих поступков. Василий Быков часто ставит своих героев в экстремальные ситуации, на самую грань, когда человек вынужден принять судьбоносное решение.</w:t>
      </w:r>
    </w:p>
    <w:p w:rsidR="002037D1" w:rsidRPr="00E63B48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Cs/>
          <w:color w:val="000000"/>
          <w:sz w:val="28"/>
          <w:szCs w:val="28"/>
        </w:rPr>
      </w:pPr>
      <w:r w:rsidRPr="00E63B48">
        <w:rPr>
          <w:b/>
          <w:bCs/>
          <w:iCs/>
          <w:color w:val="000000"/>
          <w:sz w:val="28"/>
          <w:szCs w:val="28"/>
        </w:rPr>
        <w:t xml:space="preserve">2.Выполните практическое задание по теме. 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2037D1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№1:</w:t>
      </w:r>
    </w:p>
    <w:p w:rsidR="002037D1" w:rsidRDefault="008F0606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Прочитайте повесть В.Быкова «Сотников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»(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можете посмотреть фильм)</w:t>
      </w:r>
      <w:r w:rsidR="00E63B48">
        <w:rPr>
          <w:b/>
          <w:bCs/>
          <w:i/>
          <w:iCs/>
          <w:color w:val="000000"/>
          <w:sz w:val="28"/>
          <w:szCs w:val="28"/>
        </w:rPr>
        <w:t>.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№2:</w:t>
      </w:r>
    </w:p>
    <w:p w:rsidR="000A1ACC" w:rsidRDefault="00BF467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 тетради по литературе н</w:t>
      </w:r>
      <w:r w:rsidRPr="00BF467C">
        <w:rPr>
          <w:b/>
          <w:i/>
          <w:sz w:val="28"/>
          <w:szCs w:val="28"/>
        </w:rPr>
        <w:t>апишите сочинение-</w:t>
      </w:r>
      <w:r w:rsidRPr="00BF467C">
        <w:rPr>
          <w:b/>
          <w:i/>
          <w:sz w:val="28"/>
          <w:szCs w:val="28"/>
          <w:u w:val="single"/>
        </w:rPr>
        <w:t>миниатюру</w:t>
      </w:r>
      <w:r w:rsidRPr="000A1ACC">
        <w:rPr>
          <w:b/>
          <w:i/>
          <w:color w:val="FF0000"/>
          <w:sz w:val="28"/>
          <w:szCs w:val="28"/>
          <w:u w:val="single"/>
        </w:rPr>
        <w:t xml:space="preserve"> </w:t>
      </w:r>
      <w:r w:rsidRPr="000A1ACC">
        <w:rPr>
          <w:b/>
          <w:i/>
          <w:sz w:val="28"/>
          <w:szCs w:val="28"/>
        </w:rPr>
        <w:t>«О чём заставила меня задуматься повесть В. Быкова «Сотников»?</w:t>
      </w:r>
      <w:r w:rsidRPr="000A1ACC">
        <w:rPr>
          <w:b/>
          <w:bCs/>
          <w:i/>
          <w:iCs/>
          <w:sz w:val="28"/>
          <w:szCs w:val="28"/>
        </w:rPr>
        <w:t xml:space="preserve"> </w:t>
      </w:r>
    </w:p>
    <w:p w:rsidR="000A1ACC" w:rsidRPr="000A1ACC" w:rsidRDefault="00BF467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FF0000"/>
          <w:sz w:val="28"/>
          <w:szCs w:val="28"/>
        </w:rPr>
      </w:pPr>
      <w:r w:rsidRPr="000A1ACC">
        <w:rPr>
          <w:b/>
          <w:bCs/>
          <w:i/>
          <w:iCs/>
          <w:color w:val="FF0000"/>
          <w:sz w:val="28"/>
          <w:szCs w:val="28"/>
        </w:rPr>
        <w:t xml:space="preserve">или </w:t>
      </w:r>
    </w:p>
    <w:p w:rsidR="00E63B48" w:rsidRDefault="000A1AC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дайте </w:t>
      </w:r>
      <w:r w:rsidR="00BF467C">
        <w:rPr>
          <w:b/>
          <w:bCs/>
          <w:i/>
          <w:iCs/>
          <w:color w:val="000000"/>
          <w:sz w:val="28"/>
          <w:szCs w:val="28"/>
        </w:rPr>
        <w:t xml:space="preserve"> письменно </w:t>
      </w:r>
      <w:r>
        <w:rPr>
          <w:b/>
          <w:bCs/>
          <w:i/>
          <w:iCs/>
          <w:color w:val="000000"/>
          <w:sz w:val="28"/>
          <w:szCs w:val="28"/>
        </w:rPr>
        <w:t>развернутый ответ на один</w:t>
      </w:r>
      <w:r w:rsidR="00BF467C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из нижеследующих вопросов</w:t>
      </w:r>
      <w:r w:rsidR="00BF467C">
        <w:rPr>
          <w:b/>
          <w:bCs/>
          <w:i/>
          <w:iCs/>
          <w:color w:val="000000"/>
          <w:sz w:val="28"/>
          <w:szCs w:val="28"/>
        </w:rPr>
        <w:t>: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1)Какой приз и за что Папа Римский вручил писателю В. Быкову за повесть «Сотников»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0A1AC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2)К</w:t>
      </w:r>
      <w:r w:rsidR="00BF467C" w:rsidRPr="000A1ACC">
        <w:rPr>
          <w:sz w:val="28"/>
          <w:szCs w:val="28"/>
          <w:shd w:val="clear" w:color="auto" w:fill="FFFFFF"/>
        </w:rPr>
        <w:t>акое нравственное общечеловеческое начало усматрив</w:t>
      </w:r>
      <w:r w:rsidRPr="000A1ACC">
        <w:rPr>
          <w:sz w:val="28"/>
          <w:szCs w:val="28"/>
          <w:shd w:val="clear" w:color="auto" w:fill="FFFFFF"/>
        </w:rPr>
        <w:t>ается в этом произведении?</w:t>
      </w:r>
      <w:r w:rsidR="00BF467C"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3)В чём отличие нравственных позиций Сотникова и Рыбака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4)Какой смы</w:t>
      </w:r>
      <w:proofErr w:type="gramStart"/>
      <w:r w:rsidRPr="000A1ACC">
        <w:rPr>
          <w:sz w:val="28"/>
          <w:szCs w:val="28"/>
          <w:shd w:val="clear" w:color="auto" w:fill="FFFFFF"/>
        </w:rPr>
        <w:t>сл в стр</w:t>
      </w:r>
      <w:proofErr w:type="gramEnd"/>
      <w:r w:rsidRPr="000A1ACC">
        <w:rPr>
          <w:sz w:val="28"/>
          <w:szCs w:val="28"/>
          <w:shd w:val="clear" w:color="auto" w:fill="FFFFFF"/>
        </w:rPr>
        <w:t>аданиях за Веру и свой народ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5)Как отражаются в повести идеи понимания и прощения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6)Достоин ли Рыбак осуждения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7)Каким становится человек перед лицом смерти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0A1AC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8)П</w:t>
      </w:r>
      <w:r w:rsidR="00BF467C" w:rsidRPr="000A1ACC">
        <w:rPr>
          <w:sz w:val="28"/>
          <w:szCs w:val="28"/>
          <w:shd w:val="clear" w:color="auto" w:fill="FFFFFF"/>
        </w:rPr>
        <w:t xml:space="preserve">очему Сотников перед повешением выбивает у себя </w:t>
      </w:r>
      <w:proofErr w:type="gramStart"/>
      <w:r w:rsidR="00BF467C" w:rsidRPr="000A1ACC">
        <w:rPr>
          <w:sz w:val="28"/>
          <w:szCs w:val="28"/>
          <w:shd w:val="clear" w:color="auto" w:fill="FFFFFF"/>
        </w:rPr>
        <w:t>с</w:t>
      </w:r>
      <w:proofErr w:type="gramEnd"/>
      <w:r w:rsidR="00BF467C" w:rsidRPr="000A1ACC">
        <w:rPr>
          <w:sz w:val="28"/>
          <w:szCs w:val="28"/>
          <w:shd w:val="clear" w:color="auto" w:fill="FFFFFF"/>
        </w:rPr>
        <w:t xml:space="preserve"> </w:t>
      </w:r>
      <w:proofErr w:type="gramStart"/>
      <w:r w:rsidR="00BF467C" w:rsidRPr="000A1ACC">
        <w:rPr>
          <w:sz w:val="28"/>
          <w:szCs w:val="28"/>
          <w:shd w:val="clear" w:color="auto" w:fill="FFFFFF"/>
        </w:rPr>
        <w:t>под</w:t>
      </w:r>
      <w:proofErr w:type="gramEnd"/>
      <w:r w:rsidR="00BF467C" w:rsidRPr="000A1ACC">
        <w:rPr>
          <w:sz w:val="28"/>
          <w:szCs w:val="28"/>
          <w:shd w:val="clear" w:color="auto" w:fill="FFFFFF"/>
        </w:rPr>
        <w:t xml:space="preserve"> ног подставку? 9)Почему свой фильм, снятый по произведению Быкова "Сотников", режиссер Лариса </w:t>
      </w:r>
      <w:proofErr w:type="spellStart"/>
      <w:r w:rsidR="00BF467C" w:rsidRPr="000A1ACC">
        <w:rPr>
          <w:sz w:val="28"/>
          <w:szCs w:val="28"/>
          <w:shd w:val="clear" w:color="auto" w:fill="FFFFFF"/>
        </w:rPr>
        <w:t>Шепитько</w:t>
      </w:r>
      <w:proofErr w:type="spellEnd"/>
      <w:r w:rsidR="00BF467C" w:rsidRPr="000A1ACC">
        <w:rPr>
          <w:sz w:val="28"/>
          <w:szCs w:val="28"/>
          <w:shd w:val="clear" w:color="auto" w:fill="FFFFFF"/>
        </w:rPr>
        <w:t xml:space="preserve"> назвала "Восхождение"</w:t>
      </w:r>
      <w:r w:rsidRPr="000A1ACC">
        <w:rPr>
          <w:sz w:val="28"/>
          <w:szCs w:val="28"/>
          <w:shd w:val="clear" w:color="auto" w:fill="FFFFFF"/>
        </w:rPr>
        <w:t>?</w:t>
      </w:r>
      <w:r w:rsidR="00BF467C"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sz w:val="28"/>
          <w:szCs w:val="28"/>
        </w:rPr>
      </w:pPr>
      <w:r w:rsidRPr="000A1ACC">
        <w:rPr>
          <w:sz w:val="28"/>
          <w:szCs w:val="28"/>
          <w:shd w:val="clear" w:color="auto" w:fill="FFFFFF"/>
        </w:rPr>
        <w:t>10)Почему главный герой Сотников - актер Борис Плотников похож на Христа</w:t>
      </w:r>
      <w:r w:rsidR="000A1ACC" w:rsidRPr="000A1ACC">
        <w:rPr>
          <w:sz w:val="28"/>
          <w:szCs w:val="28"/>
          <w:shd w:val="clear" w:color="auto" w:fill="FFFFFF"/>
        </w:rPr>
        <w:t>?</w:t>
      </w: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A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A1ACC"/>
    <w:rsid w:val="000B4543"/>
    <w:rsid w:val="00120787"/>
    <w:rsid w:val="0019535D"/>
    <w:rsid w:val="001D50B7"/>
    <w:rsid w:val="001E558B"/>
    <w:rsid w:val="001E6959"/>
    <w:rsid w:val="002037D1"/>
    <w:rsid w:val="00207DF2"/>
    <w:rsid w:val="00272733"/>
    <w:rsid w:val="00280B03"/>
    <w:rsid w:val="002B4C35"/>
    <w:rsid w:val="00354D4C"/>
    <w:rsid w:val="003C2748"/>
    <w:rsid w:val="003F1B0A"/>
    <w:rsid w:val="0045450A"/>
    <w:rsid w:val="005438D6"/>
    <w:rsid w:val="00545E39"/>
    <w:rsid w:val="0056638F"/>
    <w:rsid w:val="00583EE1"/>
    <w:rsid w:val="005A447F"/>
    <w:rsid w:val="005C41F9"/>
    <w:rsid w:val="006B0E98"/>
    <w:rsid w:val="007635A7"/>
    <w:rsid w:val="00765FA4"/>
    <w:rsid w:val="007679DC"/>
    <w:rsid w:val="007C3EFF"/>
    <w:rsid w:val="00827C5A"/>
    <w:rsid w:val="00864880"/>
    <w:rsid w:val="008D099E"/>
    <w:rsid w:val="008E454D"/>
    <w:rsid w:val="008F0606"/>
    <w:rsid w:val="00971353"/>
    <w:rsid w:val="0097575F"/>
    <w:rsid w:val="009B4290"/>
    <w:rsid w:val="009B5BAE"/>
    <w:rsid w:val="009F7620"/>
    <w:rsid w:val="00A44851"/>
    <w:rsid w:val="00AB241A"/>
    <w:rsid w:val="00AE3A90"/>
    <w:rsid w:val="00B16DC2"/>
    <w:rsid w:val="00B74741"/>
    <w:rsid w:val="00BC1A62"/>
    <w:rsid w:val="00BF467C"/>
    <w:rsid w:val="00C02B84"/>
    <w:rsid w:val="00C063C0"/>
    <w:rsid w:val="00C16449"/>
    <w:rsid w:val="00C17A36"/>
    <w:rsid w:val="00C93764"/>
    <w:rsid w:val="00CA05E5"/>
    <w:rsid w:val="00CB3EEC"/>
    <w:rsid w:val="00CB46F5"/>
    <w:rsid w:val="00D04760"/>
    <w:rsid w:val="00D13FEB"/>
    <w:rsid w:val="00D45931"/>
    <w:rsid w:val="00DD221A"/>
    <w:rsid w:val="00E20514"/>
    <w:rsid w:val="00E32607"/>
    <w:rsid w:val="00E333AC"/>
    <w:rsid w:val="00E50B8C"/>
    <w:rsid w:val="00E63B48"/>
    <w:rsid w:val="00E84E35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09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8D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3336-968D-4E97-9E35-7D9A5E22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2020-05-13T06:57:00Z</dcterms:created>
  <dcterms:modified xsi:type="dcterms:W3CDTF">2020-05-13T06:57:00Z</dcterms:modified>
</cp:coreProperties>
</file>