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Default="002B4C35" w:rsidP="004D5606">
      <w:pPr>
        <w:framePr w:hSpace="180" w:wrap="around" w:vAnchor="text" w:hAnchor="margin" w:y="-745"/>
        <w:jc w:val="both"/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A6A94">
        <w:rPr>
          <w:rFonts w:ascii="Times New Roman" w:hAnsi="Times New Roman" w:cs="Times New Roman"/>
          <w:sz w:val="28"/>
          <w:szCs w:val="28"/>
        </w:rPr>
        <w:t xml:space="preserve"> </w:t>
      </w:r>
      <w:r w:rsidRPr="004D5606">
        <w:rPr>
          <w:rFonts w:ascii="Times New Roman" w:hAnsi="Times New Roman" w:cs="Times New Roman"/>
          <w:sz w:val="28"/>
          <w:szCs w:val="28"/>
        </w:rPr>
        <w:t>«</w:t>
      </w:r>
      <w:r w:rsidR="004D5606" w:rsidRPr="004D5606">
        <w:rPr>
          <w:rFonts w:ascii="Times New Roman" w:hAnsi="Times New Roman" w:cs="Times New Roman"/>
          <w:sz w:val="28"/>
          <w:szCs w:val="28"/>
        </w:rPr>
        <w:t>Тема Родины в поэзии Р.Гамзатова. Тематика стихотворений А.Вознесенского</w:t>
      </w:r>
      <w:r w:rsidR="00B20499" w:rsidRPr="004D5606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</w:t>
      </w:r>
      <w:r w:rsidR="00B204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D063B" w:rsidRDefault="00F546D7" w:rsidP="00926D39">
      <w:pPr>
        <w:pStyle w:val="a8"/>
        <w:shd w:val="clear" w:color="auto" w:fill="FFFFFF"/>
        <w:spacing w:after="0"/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</w:pPr>
      <w:r w:rsidRPr="00BD063B"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  <w:t xml:space="preserve">   </w:t>
      </w:r>
    </w:p>
    <w:p w:rsidR="00D801F4" w:rsidRDefault="00BD063B" w:rsidP="00BD063B">
      <w:pPr>
        <w:pStyle w:val="a8"/>
        <w:shd w:val="clear" w:color="auto" w:fill="FFFFFF"/>
        <w:spacing w:after="0"/>
        <w:rPr>
          <w:b/>
          <w:color w:val="333333"/>
          <w:sz w:val="28"/>
          <w:szCs w:val="28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1.</w:t>
      </w:r>
      <w:r w:rsidR="00D801F4" w:rsidRPr="008617BB">
        <w:rPr>
          <w:b/>
          <w:color w:val="FF0000"/>
          <w:sz w:val="28"/>
          <w:szCs w:val="28"/>
        </w:rPr>
        <w:t>Биография Расула Гамзатова</w:t>
      </w:r>
      <w:r w:rsidR="00D801F4" w:rsidRPr="008617BB">
        <w:rPr>
          <w:b/>
          <w:color w:val="333333"/>
          <w:sz w:val="28"/>
          <w:szCs w:val="28"/>
        </w:rPr>
        <w:t xml:space="preserve"> </w:t>
      </w:r>
    </w:p>
    <w:p w:rsidR="004D5606" w:rsidRPr="004D5606" w:rsidRDefault="004D5606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C00000"/>
          <w:kern w:val="36"/>
          <w:sz w:val="38"/>
          <w:szCs w:val="38"/>
          <w:lang w:eastAsia="ru-RU"/>
        </w:rPr>
      </w:pPr>
      <w:r>
        <w:rPr>
          <w:b/>
          <w:color w:val="333333"/>
          <w:sz w:val="28"/>
          <w:szCs w:val="28"/>
        </w:rPr>
        <w:t xml:space="preserve">                                       </w:t>
      </w:r>
      <w:r w:rsidRPr="004D5606">
        <w:rPr>
          <w:b/>
          <w:color w:val="C00000"/>
          <w:sz w:val="28"/>
          <w:szCs w:val="28"/>
        </w:rPr>
        <w:t>Расул Гамзатов (1923-2003)</w:t>
      </w:r>
    </w:p>
    <w:p w:rsidR="00D801F4" w:rsidRPr="00D801F4" w:rsidRDefault="00D801F4" w:rsidP="00D801F4">
      <w:r>
        <w:t xml:space="preserve">                    </w:t>
      </w:r>
      <w:r w:rsidR="008617BB"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72800" cy="2880000"/>
            <wp:effectExtent l="19050" t="0" r="0" b="0"/>
            <wp:docPr id="8" name="Рисунок 1" descr="C:\Users\Vitalik\Desktop\gamzatov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gamzatov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Расул Гамзатов родился в селении </w:t>
      </w:r>
      <w:proofErr w:type="spellStart"/>
      <w:r w:rsidRPr="005E65AC">
        <w:rPr>
          <w:sz w:val="28"/>
          <w:szCs w:val="28"/>
        </w:rPr>
        <w:t>Цада</w:t>
      </w:r>
      <w:proofErr w:type="spellEnd"/>
      <w:r w:rsidRPr="005E65AC">
        <w:rPr>
          <w:sz w:val="28"/>
          <w:szCs w:val="28"/>
        </w:rPr>
        <w:t xml:space="preserve"> (Дагестан) 8 сентября 1923 года в семье аварцев. Их было четверо братьев. Отец – известный поэт, член главного писательского объединения страны и шариатского суда. После школы в1939-м Расул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пошел в педучилище. Потом работал в школе. В военные годы служил помощником режиссера, корреспондентом. В 1945-м переехал в Москву для продолжения учебы, теперь уже в литературном институте.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Тяга к сочинительству проявилась еще в 9 лет. По </w:t>
      </w:r>
      <w:proofErr w:type="gramStart"/>
      <w:r w:rsidRPr="005E65AC">
        <w:rPr>
          <w:sz w:val="28"/>
          <w:szCs w:val="28"/>
        </w:rPr>
        <w:t>прошествии</w:t>
      </w:r>
      <w:proofErr w:type="gramEnd"/>
      <w:r w:rsidRPr="005E65AC">
        <w:rPr>
          <w:sz w:val="28"/>
          <w:szCs w:val="28"/>
        </w:rPr>
        <w:t xml:space="preserve"> короткого периода времени после первых публикаций в местной прессе, Расул решил придумать псевдоним, чтобы не подорвать авторитет отца. Его первая книга под псевдонимом Расул Гамзатов, а также две последующие были изданы еще до поступления в профильный институт. Два старших брата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не вернулись с </w:t>
      </w:r>
      <w:proofErr w:type="gramStart"/>
      <w:r w:rsidRPr="005E65AC">
        <w:rPr>
          <w:sz w:val="28"/>
          <w:szCs w:val="28"/>
        </w:rPr>
        <w:t>Великой</w:t>
      </w:r>
      <w:proofErr w:type="gramEnd"/>
      <w:r w:rsidRPr="005E65AC">
        <w:rPr>
          <w:sz w:val="28"/>
          <w:szCs w:val="28"/>
        </w:rPr>
        <w:t xml:space="preserve"> Отечественной, это наложило отпечаток на патриотический уклон творчества Гамзатова. В 20-летнем возрасте он стал членом Союза писателей. В 1947 году выходит сборник переведенных стихов Гамзатова. Огромное влияние на творчество Расула оказала русская литература. Сам он стал переводчиком на родной язык великих классиков. С 1951 года до последних дней жизни был бессменным руководителем писательского союза Дагестана.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lastRenderedPageBreak/>
        <w:t xml:space="preserve">Почти до самой кончины Расул </w:t>
      </w:r>
      <w:proofErr w:type="spellStart"/>
      <w:r w:rsidRPr="005E65AC">
        <w:rPr>
          <w:sz w:val="28"/>
          <w:szCs w:val="28"/>
        </w:rPr>
        <w:t>Гамзатович</w:t>
      </w:r>
      <w:proofErr w:type="spellEnd"/>
      <w:r w:rsidRPr="005E65AC">
        <w:rPr>
          <w:sz w:val="28"/>
          <w:szCs w:val="28"/>
        </w:rPr>
        <w:t xml:space="preserve"> вел активную политическую и общественную жизнь.  Многократно избирался в местный и Верховый Совет. Был делегирован на писательские съезды различного уровня, участвовал в работе международных творческих объединений.  Неоценим вклад Расула Гамзатова в миротворческую деятельность.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Несмотря на постоянную занятость в госструктурах и множественные обязанности в рамках творческих союзов и организаций, </w:t>
      </w:r>
      <w:proofErr w:type="gramStart"/>
      <w:r w:rsidRPr="005E65AC">
        <w:rPr>
          <w:sz w:val="28"/>
          <w:szCs w:val="28"/>
        </w:rPr>
        <w:t>Гамзатов</w:t>
      </w:r>
      <w:proofErr w:type="gramEnd"/>
      <w:r w:rsidRPr="005E65AC">
        <w:rPr>
          <w:sz w:val="28"/>
          <w:szCs w:val="28"/>
        </w:rPr>
        <w:t xml:space="preserve"> верно служил своему истинному призванию. Положить на музыку его стихи считали за честь Дмитрий </w:t>
      </w:r>
      <w:proofErr w:type="spellStart"/>
      <w:r w:rsidRPr="005E65AC">
        <w:rPr>
          <w:sz w:val="28"/>
          <w:szCs w:val="28"/>
        </w:rPr>
        <w:t>Кабалевский</w:t>
      </w:r>
      <w:proofErr w:type="spellEnd"/>
      <w:r w:rsidRPr="005E65AC">
        <w:rPr>
          <w:sz w:val="28"/>
          <w:szCs w:val="28"/>
        </w:rPr>
        <w:t xml:space="preserve"> и Ян Френкель, Раймонд </w:t>
      </w:r>
      <w:proofErr w:type="spellStart"/>
      <w:r w:rsidRPr="005E65AC">
        <w:rPr>
          <w:sz w:val="28"/>
          <w:szCs w:val="28"/>
        </w:rPr>
        <w:t>Паулс</w:t>
      </w:r>
      <w:proofErr w:type="spellEnd"/>
      <w:r w:rsidRPr="005E65AC">
        <w:rPr>
          <w:sz w:val="28"/>
          <w:szCs w:val="28"/>
        </w:rPr>
        <w:t xml:space="preserve"> и Александра </w:t>
      </w:r>
      <w:proofErr w:type="spellStart"/>
      <w:r w:rsidRPr="005E65AC">
        <w:rPr>
          <w:sz w:val="28"/>
          <w:szCs w:val="28"/>
        </w:rPr>
        <w:t>Пахмутова</w:t>
      </w:r>
      <w:proofErr w:type="spellEnd"/>
      <w:r w:rsidRPr="005E65AC">
        <w:rPr>
          <w:sz w:val="28"/>
          <w:szCs w:val="28"/>
        </w:rPr>
        <w:t>. По произведениям Гамзатова шли спектакли по всему Советскому Союзу, сняты фильмы, поставлен балет.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Жена </w:t>
      </w:r>
      <w:proofErr w:type="spellStart"/>
      <w:r w:rsidRPr="005E65AC">
        <w:rPr>
          <w:sz w:val="28"/>
          <w:szCs w:val="28"/>
        </w:rPr>
        <w:t>Патимат</w:t>
      </w:r>
      <w:proofErr w:type="spellEnd"/>
      <w:r w:rsidRPr="005E65AC">
        <w:rPr>
          <w:sz w:val="28"/>
          <w:szCs w:val="28"/>
        </w:rPr>
        <w:t xml:space="preserve"> была искусствоведом. Чета Гамзатовых прожила вместе более полувека.  Они воспитали трех дочерей. Расулу </w:t>
      </w:r>
      <w:proofErr w:type="spellStart"/>
      <w:r w:rsidRPr="005E65AC">
        <w:rPr>
          <w:sz w:val="28"/>
          <w:szCs w:val="28"/>
        </w:rPr>
        <w:t>Гамзатовичу</w:t>
      </w:r>
      <w:proofErr w:type="spellEnd"/>
      <w:r w:rsidRPr="005E65AC">
        <w:rPr>
          <w:sz w:val="28"/>
          <w:szCs w:val="28"/>
        </w:rPr>
        <w:t xml:space="preserve"> не посчастливилось осуществить мечту молодости – назвать сына Хаджи-Муратом, по имени любимого героя из произведения Льва Толстого. Супругу Гамзатов пережил всего на три года. Его не стало 3 ноября 2003 года.  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Заслуги Расула Гамзатова по достоинству оценены и в родном Дагестане и в России, и далеко за их пределами. Ему присвоено около 30 различных премий и званий, среди которых звезда Героя. К 80-летию Гамзатову вручен Орден Андрея Первозванного.  Самолет, сухогруз, сторожевой корабль, астероид, ГЭС, несколько школ и библиотек носят его имя.  В память о поэте проводятся различные спортивные турниры. Один из четырех памятников поэту установлен в городе </w:t>
      </w:r>
      <w:proofErr w:type="spellStart"/>
      <w:r w:rsidRPr="005E65AC">
        <w:rPr>
          <w:sz w:val="28"/>
          <w:szCs w:val="28"/>
        </w:rPr>
        <w:t>Ялова</w:t>
      </w:r>
      <w:proofErr w:type="spellEnd"/>
      <w:r w:rsidRPr="005E65AC">
        <w:rPr>
          <w:sz w:val="28"/>
          <w:szCs w:val="28"/>
        </w:rPr>
        <w:t xml:space="preserve"> (Турция). С 1986 года в Дагестане ежегодно проходит праздник «Белые журавли», посвященный самой известной песне – «Журавли», которую исполнял легендарный Марк Бернес.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Похоронен Расул Гамзатов рядом с женой в </w:t>
      </w:r>
      <w:proofErr w:type="spellStart"/>
      <w:r w:rsidRPr="005E65AC">
        <w:rPr>
          <w:sz w:val="28"/>
          <w:szCs w:val="28"/>
        </w:rPr>
        <w:t>Тарки</w:t>
      </w:r>
      <w:proofErr w:type="spellEnd"/>
      <w:r w:rsidRPr="005E65AC">
        <w:rPr>
          <w:sz w:val="28"/>
          <w:szCs w:val="28"/>
        </w:rPr>
        <w:t xml:space="preserve"> на мусульманском кладбище. По желанию покойного на обелиске отсутствуют даты рождения и кончины.</w:t>
      </w:r>
    </w:p>
    <w:p w:rsidR="00BD063B" w:rsidRPr="008617BB" w:rsidRDefault="00BD063B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2.</w:t>
      </w:r>
      <w:r w:rsidRPr="008617BB">
        <w:rPr>
          <w:b/>
          <w:color w:val="FF0000"/>
          <w:sz w:val="28"/>
          <w:szCs w:val="28"/>
        </w:rPr>
        <w:t xml:space="preserve">Тема Родины в поэзии Р. Гамзатова. </w:t>
      </w:r>
      <w:r w:rsidRPr="008617BB"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  <w:t xml:space="preserve"> 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Расул Гамзатов называл себя поэтом, “воспевающим горы Дагестана”. “Дагестан”– в переводе на русский язык – это “страна гор”. Еще эту республику называют “горой языков”. Действительно, там живут и трудятся десятки разноязычных народностей, навеки скрепленные чувством братства и единства. Дагестан в прошлом напоминал кость, брошенную собакам на растерзание… Неизвестно, чего больше, пота или крови, пролилось здесь. </w:t>
      </w:r>
      <w:r w:rsidRPr="00F32A16">
        <w:rPr>
          <w:sz w:val="28"/>
          <w:szCs w:val="28"/>
        </w:rPr>
        <w:lastRenderedPageBreak/>
        <w:t>Прав поэт, когда отмечает, что не пером, не чернилами написана история его народа, а рубцами сабельных ран и ожогами от неприятельских пожарищ…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>Для современного горца границы родной земли неизмеримо раздвинулись. Ныне выходцы из дагестанских аулов трудятся на великих стройках страны, в лабораториях крупных научных центров, стоят на пограничном посту, даже несли вахту в космосе, приобщаясь к заботам землян на неизведанных трассах Вселенной.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Вот почему поэт из подоблачного аула </w:t>
      </w:r>
      <w:proofErr w:type="spellStart"/>
      <w:r w:rsidRPr="00F32A16">
        <w:rPr>
          <w:sz w:val="28"/>
          <w:szCs w:val="28"/>
        </w:rPr>
        <w:t>Цада</w:t>
      </w:r>
      <w:proofErr w:type="spellEnd"/>
      <w:r w:rsidRPr="00F32A16">
        <w:rPr>
          <w:sz w:val="28"/>
          <w:szCs w:val="28"/>
        </w:rPr>
        <w:t xml:space="preserve"> жил и трудился с неизменным сознанием того, что он – в ответе за всю державу в целом.</w:t>
      </w:r>
    </w:p>
    <w:p w:rsidR="00BD063B" w:rsidRPr="00F32A16" w:rsidRDefault="00BD063B" w:rsidP="00BD063B">
      <w:pPr>
        <w:pStyle w:val="a8"/>
        <w:shd w:val="clear" w:color="auto" w:fill="FFFFFF"/>
        <w:spacing w:after="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Без дружбы </w:t>
      </w:r>
      <w:proofErr w:type="gramStart"/>
      <w:r w:rsidRPr="00F32A16">
        <w:rPr>
          <w:sz w:val="28"/>
          <w:szCs w:val="28"/>
        </w:rPr>
        <w:t>погиб бы</w:t>
      </w:r>
      <w:proofErr w:type="gramEnd"/>
      <w:r w:rsidRPr="00F32A16">
        <w:rPr>
          <w:sz w:val="28"/>
          <w:szCs w:val="28"/>
        </w:rPr>
        <w:t xml:space="preserve"> мой малый народ,</w:t>
      </w:r>
      <w:r w:rsidRPr="00F32A16">
        <w:rPr>
          <w:sz w:val="28"/>
          <w:szCs w:val="28"/>
        </w:rPr>
        <w:br/>
        <w:t>Великий лишь тем, что любовью живет.</w:t>
      </w:r>
      <w:r w:rsidRPr="00F32A16">
        <w:rPr>
          <w:sz w:val="28"/>
          <w:szCs w:val="28"/>
        </w:rPr>
        <w:br/>
        <w:t>Нам верная дружба и песня о ней</w:t>
      </w:r>
      <w:r w:rsidRPr="00F32A16">
        <w:rPr>
          <w:sz w:val="28"/>
          <w:szCs w:val="28"/>
        </w:rPr>
        <w:br/>
        <w:t>Нужнее, чем воздух, и хлеба нужней.</w:t>
      </w:r>
    </w:p>
    <w:p w:rsidR="00F32A16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показал красоту и мудрость своего народа, его обычаи, ввел в стихи пословицы, сказки, то есть изобразил Дагестан “изнутри”. Патриотическое чувство поэта – не только сыновняя любовь к своему народу, к родным горам, но и ощущение неразрывного единства со всей великой Родиной. “Кремль и аул – два крыла птицы и две струны моего </w:t>
      </w:r>
      <w:proofErr w:type="spellStart"/>
      <w:r w:rsidRPr="00F32A16">
        <w:rPr>
          <w:sz w:val="28"/>
          <w:szCs w:val="28"/>
        </w:rPr>
        <w:t>пандура</w:t>
      </w:r>
      <w:proofErr w:type="spellEnd"/>
      <w:r w:rsidRPr="00F32A16">
        <w:rPr>
          <w:sz w:val="28"/>
          <w:szCs w:val="28"/>
        </w:rPr>
        <w:t>”, – заявляет он.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в ранней молодости выдвинул перед собой задачу – прославить свой скромный народ, свой прекрасный Дагестан на весь мир. Чтобы все– </w:t>
      </w:r>
      <w:proofErr w:type="gramStart"/>
      <w:r w:rsidRPr="00F32A16">
        <w:rPr>
          <w:sz w:val="28"/>
          <w:szCs w:val="28"/>
        </w:rPr>
        <w:t>ве</w:t>
      </w:r>
      <w:proofErr w:type="gramEnd"/>
      <w:r w:rsidRPr="00F32A16">
        <w:rPr>
          <w:sz w:val="28"/>
          <w:szCs w:val="28"/>
        </w:rPr>
        <w:t xml:space="preserve">сь мир, все человечество – знали, что на этом </w:t>
      </w:r>
      <w:proofErr w:type="spellStart"/>
      <w:r w:rsidRPr="00F32A16">
        <w:rPr>
          <w:sz w:val="28"/>
          <w:szCs w:val="28"/>
        </w:rPr>
        <w:t>голубом</w:t>
      </w:r>
      <w:proofErr w:type="spellEnd"/>
      <w:r w:rsidRPr="00F32A16">
        <w:rPr>
          <w:sz w:val="28"/>
          <w:szCs w:val="28"/>
        </w:rPr>
        <w:t xml:space="preserve"> шаре существует и такая земная точка, которая зовется Дагестаном и которая внесла в сокровищницу мировой цивилизации целое жемчужное ожерелье, блещущее, словно солнечные горные вершины, – свой поэтический вклад. Нелегкая эта была задача. Но он своего достиг и мог </w:t>
      </w:r>
      <w:proofErr w:type="gramStart"/>
      <w:r w:rsidRPr="00F32A16">
        <w:rPr>
          <w:sz w:val="28"/>
          <w:szCs w:val="28"/>
        </w:rPr>
        <w:t>гордится</w:t>
      </w:r>
      <w:proofErr w:type="gramEnd"/>
      <w:r w:rsidRPr="00F32A16">
        <w:rPr>
          <w:sz w:val="28"/>
          <w:szCs w:val="28"/>
        </w:rPr>
        <w:t xml:space="preserve"> плодами своего труда.</w:t>
      </w:r>
    </w:p>
    <w:p w:rsidR="00BD063B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763D6">
        <w:rPr>
          <w:rFonts w:ascii="Times New Roman" w:hAnsi="Times New Roman" w:cs="Times New Roman"/>
          <w:color w:val="0070C0"/>
          <w:sz w:val="28"/>
          <w:szCs w:val="28"/>
        </w:rPr>
        <w:t>Произведения Расула Гамзатова</w:t>
      </w:r>
      <w:r w:rsidR="008617BB" w:rsidRPr="00D763D6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D763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063B" w:rsidRPr="00D763D6">
        <w:rPr>
          <w:rFonts w:ascii="Times New Roman" w:hAnsi="Times New Roman" w:cs="Times New Roman"/>
          <w:color w:val="0070C0"/>
          <w:sz w:val="28"/>
          <w:szCs w:val="28"/>
        </w:rPr>
        <w:t>“Люблю тебя, мой маленький народ”; “Благодарю кремнистый край родной…”; “Мне ль тебе, Дагестан мой былинный, не молиться…”; “Мой Дагестан”; “О Родине”; “Родине”</w:t>
      </w:r>
    </w:p>
    <w:p w:rsidR="004D5606" w:rsidRPr="008617BB" w:rsidRDefault="004D5606" w:rsidP="004D5606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3</w:t>
      </w: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.</w:t>
      </w:r>
      <w:r w:rsidRPr="008617BB">
        <w:rPr>
          <w:b/>
          <w:color w:val="FF0000"/>
          <w:sz w:val="28"/>
          <w:szCs w:val="28"/>
        </w:rPr>
        <w:t xml:space="preserve">Биография </w:t>
      </w:r>
      <w:r w:rsidRPr="004D5606">
        <w:rPr>
          <w:b/>
          <w:color w:val="FF0000"/>
          <w:sz w:val="28"/>
          <w:szCs w:val="28"/>
          <w:shd w:val="clear" w:color="auto" w:fill="FFFFFF"/>
        </w:rPr>
        <w:t>Андрея Вознесенского</w:t>
      </w:r>
      <w:r w:rsidRPr="00A85D6A">
        <w:rPr>
          <w:sz w:val="28"/>
          <w:szCs w:val="28"/>
          <w:shd w:val="clear" w:color="auto" w:fill="FFFFFF"/>
        </w:rPr>
        <w:t xml:space="preserve"> </w:t>
      </w:r>
    </w:p>
    <w:p w:rsidR="004D5606" w:rsidRPr="006C0F9C" w:rsidRDefault="004D5606" w:rsidP="004D5606">
      <w:pPr>
        <w:pStyle w:val="a8"/>
        <w:shd w:val="clear" w:color="auto" w:fill="FFFFFF"/>
        <w:spacing w:after="210" w:line="360" w:lineRule="atLeast"/>
        <w:rPr>
          <w:b/>
          <w:sz w:val="28"/>
          <w:szCs w:val="28"/>
        </w:rPr>
      </w:pPr>
      <w:r w:rsidRPr="00644DFE">
        <w:rPr>
          <w:sz w:val="28"/>
          <w:szCs w:val="28"/>
        </w:rPr>
        <w:lastRenderedPageBreak/>
        <w:t xml:space="preserve">                </w:t>
      </w:r>
      <w:r w:rsidRPr="004D5606">
        <w:rPr>
          <w:b/>
          <w:color w:val="C00000"/>
          <w:sz w:val="28"/>
          <w:szCs w:val="28"/>
        </w:rPr>
        <w:t>Андрей Андреевич Вознесенский (1933-2010)</w:t>
      </w:r>
      <w:r w:rsidRPr="006C0F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53415" cy="2880000"/>
            <wp:effectExtent l="19050" t="0" r="3985" b="0"/>
            <wp:docPr id="1" name="Рисунок 1" descr="C:\Users\Vitalik\Desktop\article3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article3849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1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Андрей Андреевич Вознесенский родился 12 мая 1933 года в Москве. Раннее детство провел в родном городе матери </w:t>
      </w:r>
      <w:proofErr w:type="spellStart"/>
      <w:r w:rsidRPr="00A85D6A">
        <w:rPr>
          <w:sz w:val="28"/>
          <w:szCs w:val="28"/>
        </w:rPr>
        <w:t>Киржаче</w:t>
      </w:r>
      <w:proofErr w:type="spellEnd"/>
      <w:r w:rsidRPr="00A85D6A">
        <w:rPr>
          <w:sz w:val="28"/>
          <w:szCs w:val="28"/>
        </w:rPr>
        <w:t xml:space="preserve"> Владимирской области. Был эвакуирован с матерью в Курган во времена Великой Отечественной войны. После возвращения в Москву, где ходил в школу, уже в 14 лет пишет первые стихи.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После школы поступает в архитектурный институт, после окончания института Вознесенский так и не работал по специальности.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1958 году выходят в свет первые стихи,  а в 1960-м был опубликован первый сборник «Мозаика». Спустя некоторое время выходит второй сборник «Парабола». Поэта стали приглашать на вечера, где были такие же поэты, гонимые в советском государстве.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особенности был недоволен поэтом Никита Хрущев, «спасло» же Вознесенского требование Джона Кеннеди, оставить его в покое. Стихотворения Андрея Вознесенского стали переводить и выпускать за границей.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1962 году выходит третий сборник «Треугольная груша», вызвавший новые недовольства со стороны власти. Поэт подвергается жесточайшей критике, а произведения его передаются только  «из-под полы». Несмотря на это поэт каждый год выходят новые сборники.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Первой супругой поэта была его коллега Белла Ахмадулина, но вместе прожили они недолго. Музой же для поэта почти на протяжении всей жизни была Зоя Богуславская. Брак с Зоей не подарил поэту детей, на смертном одре рядом с Андреем Вознесенским была именно Зоя Богуславская.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 xml:space="preserve">В 1995 году у поэта обнаружили болезнь Паркинсона. В 2006 году произошел первый инсульт, осложнением которого были трудности с передвижением и паралич руки. В 2010-ом еще один инсульт, после которого поэт потерял голос. Весной была перенесена операция, но третий инсульт случился </w:t>
      </w:r>
      <w:proofErr w:type="gramStart"/>
      <w:r w:rsidRPr="00A85D6A">
        <w:rPr>
          <w:sz w:val="28"/>
          <w:szCs w:val="28"/>
        </w:rPr>
        <w:t>в первые</w:t>
      </w:r>
      <w:proofErr w:type="gramEnd"/>
      <w:r w:rsidRPr="00A85D6A">
        <w:rPr>
          <w:sz w:val="28"/>
          <w:szCs w:val="28"/>
        </w:rPr>
        <w:t xml:space="preserve"> теплые деньки, этот удар Вознесенский уже не пережил. Похоронен литератор на Новодевичьем кладбище.</w:t>
      </w:r>
    </w:p>
    <w:p w:rsidR="004D5606" w:rsidRPr="004D5606" w:rsidRDefault="004D5606" w:rsidP="004D560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D56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</w:t>
      </w:r>
      <w:r w:rsidRPr="004D56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5606">
        <w:rPr>
          <w:rFonts w:ascii="Times New Roman" w:hAnsi="Times New Roman" w:cs="Times New Roman"/>
          <w:b/>
          <w:color w:val="FF0000"/>
          <w:sz w:val="28"/>
          <w:szCs w:val="28"/>
        </w:rPr>
        <w:t>Поэзия А. Вознесенского. Тематика стихотворений.</w:t>
      </w:r>
    </w:p>
    <w:p w:rsidR="004D5606" w:rsidRPr="00A85D6A" w:rsidRDefault="004D5606" w:rsidP="004D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Андрея Вознесенского в современной поэзии занимает нишу «социально ориентированного» авангарда, идущего от русского футуризма с его пафосом </w:t>
      </w:r>
      <w:proofErr w:type="spellStart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жизнестроительства</w:t>
      </w:r>
      <w:proofErr w:type="spellEnd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, злободневностью, экспериментированием в области художественных форм, поиском словесных средств выразительности. Лирика Андрея Вознесенского требует пристального, может быть, многократного прочтения, потому что поэт обращается к вопросам сложным, он избегает готовых выводов и решений. Помимо сложного ассоциативного мышления, характерного для творческой практики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Вознесенского, он склонен к резкой смене настроений, интонаций, метафор и лексических уровней.</w:t>
      </w:r>
    </w:p>
    <w:p w:rsidR="004D5606" w:rsidRPr="00A85D6A" w:rsidRDefault="004D5606" w:rsidP="004D5606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лучших произведениях Андрея Вознесенского 50-х годов, таких, как поэма «Мастера», стихи «Родина», «Из сибирского блокнота», «Репортаж с открытия ГЭС», передано оптимистическое мироощущение человека. В поэме «Мастера» прославляется «дерзкий труд» народных умельцев, от которых поэт унаследовал «ненасытный голод работы и открытий»: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Я со скамьи студенческой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ечтаю, чтобы зданья</w:t>
      </w:r>
      <w:r w:rsidRPr="00A85D6A">
        <w:rPr>
          <w:sz w:val="28"/>
          <w:szCs w:val="28"/>
        </w:rPr>
        <w:br/>
        <w:t xml:space="preserve">Ракетой </w:t>
      </w:r>
      <w:proofErr w:type="spellStart"/>
      <w:r w:rsidRPr="00A85D6A">
        <w:rPr>
          <w:sz w:val="28"/>
          <w:szCs w:val="28"/>
        </w:rPr>
        <w:t>Стоступенчатой</w:t>
      </w:r>
      <w:proofErr w:type="spellEnd"/>
      <w:r w:rsidRPr="00A85D6A">
        <w:rPr>
          <w:sz w:val="28"/>
          <w:szCs w:val="28"/>
        </w:rPr>
        <w:br/>
        <w:t>Взвивались В мирозданье!</w:t>
      </w:r>
    </w:p>
    <w:p w:rsidR="004D5606" w:rsidRPr="00A85D6A" w:rsidRDefault="004D5606" w:rsidP="004D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</w:rPr>
        <w:t>В 60-е годы появляются новые</w:t>
      </w: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сборники, «Антимиры» и «Ахиллесово сердце»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ноты жизнелюбия и человечности стали еще глубже и пронзительнее. А в поэме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 о миссии поэта спасти мир от «роботизации»,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псевдопрогресса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Вознесенский обращается к историческим судьбам Родины, к извечной, постоянной красоте природы и человеческой души:</w:t>
      </w:r>
    </w:p>
    <w:p w:rsidR="004D5606" w:rsidRPr="00A85D6A" w:rsidRDefault="004D5606" w:rsidP="004D5606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на земле постоянно,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свет звезды, что ушла, —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Продолжающееся сиянье,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Называли его душа.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Но стремясь погрузиться «в ход природ неисповедимый»</w:t>
      </w:r>
      <w:proofErr w:type="gramStart"/>
      <w:r w:rsidRPr="00A85D6A">
        <w:rPr>
          <w:sz w:val="28"/>
          <w:szCs w:val="28"/>
        </w:rPr>
        <w:t xml:space="preserve"> ,</w:t>
      </w:r>
      <w:proofErr w:type="gramEnd"/>
      <w:r w:rsidRPr="00A85D6A">
        <w:rPr>
          <w:sz w:val="28"/>
          <w:szCs w:val="28"/>
        </w:rPr>
        <w:t xml:space="preserve"> поэт скоро убеждается, что тишина природы обманчива и вовсе не безмятежна. Об этом говорит посвященное «Памяти жертв фашизма» стихотворение «Зов озера». Трагический поворот темы творчества, безграничных человеческих возможностей, убитых людьми в самих себе, обнаруживается в «Плаче по двум </w:t>
      </w:r>
      <w:proofErr w:type="spellStart"/>
      <w:r w:rsidRPr="00A85D6A">
        <w:rPr>
          <w:sz w:val="28"/>
          <w:szCs w:val="28"/>
        </w:rPr>
        <w:t>нерожденным</w:t>
      </w:r>
      <w:proofErr w:type="spellEnd"/>
      <w:r w:rsidRPr="00A85D6A">
        <w:rPr>
          <w:sz w:val="28"/>
          <w:szCs w:val="28"/>
        </w:rPr>
        <w:t xml:space="preserve"> поэмам»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Поэма звучит как плач по поводу всего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r w:rsidRPr="00A85D6A">
        <w:rPr>
          <w:sz w:val="28"/>
          <w:szCs w:val="28"/>
        </w:rPr>
        <w:t>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Аминь.</w:t>
      </w:r>
      <w:r w:rsidRPr="00A85D6A">
        <w:rPr>
          <w:sz w:val="28"/>
          <w:szCs w:val="28"/>
        </w:rPr>
        <w:br/>
        <w:t xml:space="preserve">Убил я поэму. Убил, не родивши. К </w:t>
      </w:r>
      <w:proofErr w:type="spellStart"/>
      <w:r w:rsidRPr="00A85D6A">
        <w:rPr>
          <w:sz w:val="28"/>
          <w:szCs w:val="28"/>
        </w:rPr>
        <w:t>Харонам</w:t>
      </w:r>
      <w:proofErr w:type="spellEnd"/>
      <w:r w:rsidRPr="00A85D6A">
        <w:rPr>
          <w:sz w:val="28"/>
          <w:szCs w:val="28"/>
        </w:rPr>
        <w:t>!</w:t>
      </w:r>
      <w:r w:rsidRPr="00A85D6A">
        <w:rPr>
          <w:sz w:val="28"/>
          <w:szCs w:val="28"/>
        </w:rPr>
        <w:br/>
        <w:t>Хороним.</w:t>
      </w:r>
      <w:r w:rsidRPr="00A85D6A">
        <w:rPr>
          <w:sz w:val="28"/>
          <w:szCs w:val="28"/>
        </w:rPr>
        <w:br/>
        <w:t>Хороним поэмы. Вход всем посторонним.</w:t>
      </w:r>
      <w:r w:rsidRPr="00A85D6A">
        <w:rPr>
          <w:sz w:val="28"/>
          <w:szCs w:val="28"/>
        </w:rPr>
        <w:br/>
        <w:t>Хороним.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Кому из «посторонних» предлагает Вознесенский почтить память </w:t>
      </w:r>
      <w:proofErr w:type="spellStart"/>
      <w:r w:rsidRPr="00A85D6A">
        <w:rPr>
          <w:sz w:val="28"/>
          <w:szCs w:val="28"/>
        </w:rPr>
        <w:t>нерожденных</w:t>
      </w:r>
      <w:proofErr w:type="spellEnd"/>
      <w:r w:rsidRPr="00A85D6A">
        <w:rPr>
          <w:sz w:val="28"/>
          <w:szCs w:val="28"/>
        </w:rPr>
        <w:t xml:space="preserve"> поэм? Он предлагает «встать» не только героям, наделенным в стихотворении именами собственными, не только тем, чьи деяния похожи на деяния многих, но и безмолвным свидетелям «зачатия» поэм — прудам в Останкине, липам ночным, дорогам. Заканчивает свою поэму Вознесенский скорбным плачем, в котором звучит боль </w:t>
      </w:r>
      <w:proofErr w:type="gramStart"/>
      <w:r w:rsidRPr="00A85D6A">
        <w:rPr>
          <w:sz w:val="28"/>
          <w:szCs w:val="28"/>
        </w:rPr>
        <w:t>о</w:t>
      </w:r>
      <w:proofErr w:type="gramEnd"/>
      <w:r w:rsidRPr="00A85D6A">
        <w:rPr>
          <w:sz w:val="28"/>
          <w:szCs w:val="28"/>
        </w:rPr>
        <w:t xml:space="preserve"> несостоявшемся, безвозвратно потерянном: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Вечная память…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Зеленые замыслы, встаньте как пламень,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Мечта и надежда, ты вышла на паперть!</w:t>
      </w:r>
      <w:r w:rsidRPr="00A85D6A">
        <w:rPr>
          <w:sz w:val="28"/>
          <w:szCs w:val="28"/>
        </w:rPr>
        <w:br/>
        <w:t>Вечная память!..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Многообразны и оригинальны использованные в этой поэме сравнения, метафоры.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Противопоставление прошлого и настоящего, утверждение невозвратимости прошлого и ощущение настоящего как несовершенного будущего звучит в стихотворении «Ностальгия по настоящему»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Уже само название стихотворения показывает, что Вознесенскому чужда поэтическая традиция </w:t>
      </w:r>
      <w:r w:rsidRPr="00A85D6A">
        <w:rPr>
          <w:sz w:val="28"/>
          <w:szCs w:val="28"/>
        </w:rPr>
        <w:lastRenderedPageBreak/>
        <w:t>обращения к темам памяти, прошлого, ностальгии. Парадоксальность заглавия и рефрена стихотворения, используемые автором, несут в себе глубокий смысл: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Я не знаю, как остальные,</w:t>
      </w:r>
      <w:r w:rsidRPr="00A85D6A">
        <w:rPr>
          <w:sz w:val="28"/>
          <w:szCs w:val="28"/>
        </w:rPr>
        <w:br/>
        <w:t>Но я чувствую жесточайшую</w:t>
      </w:r>
      <w:proofErr w:type="gramStart"/>
      <w:r w:rsidRPr="00A85D6A">
        <w:rPr>
          <w:sz w:val="28"/>
          <w:szCs w:val="28"/>
        </w:rPr>
        <w:br/>
        <w:t>Н</w:t>
      </w:r>
      <w:proofErr w:type="gramEnd"/>
      <w:r w:rsidRPr="00A85D6A">
        <w:rPr>
          <w:sz w:val="28"/>
          <w:szCs w:val="28"/>
        </w:rPr>
        <w:t>е по прошлому ностальгию —</w:t>
      </w:r>
      <w:r w:rsidRPr="00A85D6A">
        <w:rPr>
          <w:sz w:val="28"/>
          <w:szCs w:val="28"/>
        </w:rPr>
        <w:br/>
        <w:t>Ностальгию по настоящему… Одиночества не искупит</w:t>
      </w:r>
      <w:r w:rsidRPr="00A85D6A">
        <w:rPr>
          <w:sz w:val="28"/>
          <w:szCs w:val="28"/>
        </w:rPr>
        <w:br/>
        <w:t>В сад распахнутая столярка.</w:t>
      </w:r>
      <w:r w:rsidRPr="00A85D6A">
        <w:rPr>
          <w:sz w:val="28"/>
          <w:szCs w:val="28"/>
        </w:rPr>
        <w:br/>
        <w:t>Я тоскую не по искусству,</w:t>
      </w:r>
      <w:r w:rsidRPr="00A85D6A">
        <w:rPr>
          <w:sz w:val="28"/>
          <w:szCs w:val="28"/>
        </w:rPr>
        <w:br/>
        <w:t>Задыхаюсь по-настоящему…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«По настоящему» и «по-настоящему» — разница в дефисе, но разница смысловая. </w:t>
      </w:r>
      <w:proofErr w:type="gramStart"/>
      <w:r w:rsidRPr="00A85D6A">
        <w:rPr>
          <w:sz w:val="28"/>
          <w:szCs w:val="28"/>
        </w:rPr>
        <w:t>В первом случае «настоящее», которое осмысливается в противоположность «прошлому»; во втором — в противоположность «искусственному, поддельному, ложному».</w:t>
      </w:r>
      <w:proofErr w:type="gramEnd"/>
      <w:r w:rsidRPr="00A85D6A">
        <w:rPr>
          <w:sz w:val="28"/>
          <w:szCs w:val="28"/>
        </w:rPr>
        <w:t xml:space="preserve"> Игра на совмещении двух смыслов слова «настоящее»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современное», «подлинное» — приводит к пониманию исторического процесса как постоянного «улучшения» жизни и нравов, если не действительного, то по крайней мере желательного для поэта, к противопоставлению искусства и жизни, к объявлению недостатков пережитками прошлого.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этом стихотворении Андрей Вознесенский развивает традиции футуризма в сфере художественной формы, активно используя неправильные и редкие рифмы, поэтические неологизмы, вводя в стихи разговорную, а подчас грубую лексику, предпочитая близкий к ритмам разговорной речи тонический стих.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В 70-80-е годы гуманное чувство в стихах Вознесенского становится более острым, зрелым и действенным. Поэт обнаруживает способность и внутреннюю потребность всем сердцем переживать чужие горести и беды, немедленно откликнуться, прийти на помощь людям. Он остро реагирует на сложность и боли современного мира, хотя еще не всегда вносит ясность и определенность в поток своих ощущений. Но естественность чувства и простота формы побеждают и у него, все реже уступая место рассудочности и усложненным построениям. Поэт выражает свое «я» в разных ипостасях. Он, например, необыкновенно чуток к женскому страданию, к женской боли, к унижению чувства человеческого достоинства именно в женщине. Это вообще одна из лучших традиций русской классической литературы от </w:t>
      </w:r>
      <w:r w:rsidRPr="00A85D6A">
        <w:rPr>
          <w:sz w:val="28"/>
          <w:szCs w:val="28"/>
        </w:rPr>
        <w:lastRenderedPageBreak/>
        <w:t>Некрасова до Блока и Маяковского. Вознесенский — достойный преемник этой традиции.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Критик Л. Озеров отмечал: «Я — где боль, везде» — жизненный и творческий принцип Маяковского становится и для Вознесенского ведущим… Болевой порог этого поэта низок, нервы его обнажены «…ты пощупай ее ладонью — болит!» Это «болит» прокатывается по всей поэзии Андрея Вознесенского. Бьют собаку — болит. Бьют женщину — болит. Уничтожают народ — боль. Несут атомную гибель человечеству — боль.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Поэт хочет уберечь от боли всех. Больше того, он скорбит по поводу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proofErr w:type="gramStart"/>
      <w:r w:rsidRPr="00A85D6A">
        <w:rPr>
          <w:sz w:val="28"/>
          <w:szCs w:val="28"/>
        </w:rPr>
        <w:t>… В</w:t>
      </w:r>
      <w:proofErr w:type="gramEnd"/>
      <w:r w:rsidRPr="00A85D6A">
        <w:rPr>
          <w:sz w:val="28"/>
          <w:szCs w:val="28"/>
        </w:rPr>
        <w:t>се это боль. И этой болью переполнено его сердце».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Его «Монолог </w:t>
      </w:r>
      <w:proofErr w:type="spellStart"/>
      <w:r w:rsidRPr="00A85D6A">
        <w:rPr>
          <w:sz w:val="28"/>
          <w:szCs w:val="28"/>
        </w:rPr>
        <w:t>Мерлин</w:t>
      </w:r>
      <w:proofErr w:type="spellEnd"/>
      <w:r w:rsidRPr="00A85D6A">
        <w:rPr>
          <w:sz w:val="28"/>
          <w:szCs w:val="28"/>
        </w:rPr>
        <w:t xml:space="preserve"> Монро» с повторяющимся «невыносимо, невыносимо», его «Лобная баллада», «Бьют женщину», а из более ранних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Последняя электричка», «Мотогонки по вертикальной стене», «Эскиз поэмы» являют нам поэта, который сквозь женскую боль и женское страдание воспринимает боль и страдание чуждого нам антигуманистического мира. В стихотворении «Бьют женщину» Вознесенский рассказывает о том, как бесчеловечно избивают женщину в машине, а потом, когда она выбрасывается из машины на шоссе, продолжают ее истязать: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И взвизгивали тормоза.</w:t>
      </w:r>
      <w:r w:rsidRPr="00A85D6A">
        <w:rPr>
          <w:sz w:val="28"/>
          <w:szCs w:val="28"/>
        </w:rPr>
        <w:br/>
        <w:t>К ней подбегали тормоша.</w:t>
      </w:r>
      <w:r w:rsidRPr="00A85D6A">
        <w:rPr>
          <w:sz w:val="28"/>
          <w:szCs w:val="28"/>
        </w:rPr>
        <w:br/>
        <w:t xml:space="preserve">И волочили и </w:t>
      </w:r>
      <w:proofErr w:type="gramStart"/>
      <w:r w:rsidRPr="00A85D6A">
        <w:rPr>
          <w:sz w:val="28"/>
          <w:szCs w:val="28"/>
        </w:rPr>
        <w:t>лупили</w:t>
      </w:r>
      <w:proofErr w:type="gramEnd"/>
      <w:r w:rsidRPr="00A85D6A">
        <w:rPr>
          <w:sz w:val="28"/>
          <w:szCs w:val="28"/>
        </w:rPr>
        <w:br/>
        <w:t>Лицом по снегу и крапиве.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Конкретное указание места действия придает описываемой сцене достоверность, и в то же время вневременную емкостью: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Бьют женщину. Веками бьют,</w:t>
      </w:r>
      <w:r w:rsidRPr="00A85D6A">
        <w:rPr>
          <w:sz w:val="28"/>
          <w:szCs w:val="28"/>
        </w:rPr>
        <w:br/>
        <w:t>Бьют юность, бьет торжественно</w:t>
      </w:r>
      <w:r w:rsidRPr="00A85D6A">
        <w:rPr>
          <w:sz w:val="28"/>
          <w:szCs w:val="28"/>
        </w:rPr>
        <w:br/>
        <w:t>Набата свадебного гуд,</w:t>
      </w:r>
      <w:r w:rsidRPr="00A85D6A">
        <w:rPr>
          <w:sz w:val="28"/>
          <w:szCs w:val="28"/>
        </w:rPr>
        <w:br/>
        <w:t>Бьют женщину…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Боль и обида за женщину, пусть чужую и незнакомую, рождается в поэте из чувства лю</w:t>
      </w:r>
      <w:r>
        <w:rPr>
          <w:sz w:val="28"/>
          <w:szCs w:val="28"/>
        </w:rPr>
        <w:t>бви к живому человеку и ненавис</w:t>
      </w:r>
      <w:r w:rsidRPr="00A85D6A">
        <w:rPr>
          <w:sz w:val="28"/>
          <w:szCs w:val="28"/>
        </w:rPr>
        <w:t>ти ко всему, что унижает личность, порабощает ее: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…Она как озеро лежала</w:t>
      </w:r>
      <w:proofErr w:type="gramStart"/>
      <w:r w:rsidRPr="00A85D6A">
        <w:rPr>
          <w:sz w:val="28"/>
          <w:szCs w:val="28"/>
        </w:rPr>
        <w:br/>
        <w:t>С</w:t>
      </w:r>
      <w:proofErr w:type="gramEnd"/>
      <w:r w:rsidRPr="00A85D6A">
        <w:rPr>
          <w:sz w:val="28"/>
          <w:szCs w:val="28"/>
        </w:rPr>
        <w:t>тояли очи как вода</w:t>
      </w:r>
      <w:r w:rsidRPr="00A85D6A">
        <w:rPr>
          <w:sz w:val="28"/>
          <w:szCs w:val="28"/>
        </w:rPr>
        <w:br/>
        <w:t>И не ему принадлежала</w:t>
      </w:r>
      <w:r w:rsidRPr="00A85D6A">
        <w:rPr>
          <w:sz w:val="28"/>
          <w:szCs w:val="28"/>
        </w:rPr>
        <w:br/>
        <w:t>Как просека или звезда</w:t>
      </w:r>
      <w:r w:rsidRPr="00A85D6A">
        <w:rPr>
          <w:sz w:val="28"/>
          <w:szCs w:val="28"/>
        </w:rPr>
        <w:br/>
        <w:t>И звезды по небу стучали</w:t>
      </w:r>
      <w:r w:rsidRPr="00A85D6A">
        <w:rPr>
          <w:sz w:val="28"/>
          <w:szCs w:val="28"/>
        </w:rPr>
        <w:br/>
        <w:t>Как дождь о черное стекло</w:t>
      </w:r>
      <w:r w:rsidRPr="00A85D6A">
        <w:rPr>
          <w:sz w:val="28"/>
          <w:szCs w:val="28"/>
        </w:rPr>
        <w:br/>
        <w:t>И, скатываясь, остужали</w:t>
      </w:r>
      <w:r w:rsidRPr="00A85D6A">
        <w:rPr>
          <w:sz w:val="28"/>
          <w:szCs w:val="28"/>
        </w:rPr>
        <w:br/>
        <w:t>Ее горячее чело.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Большое место в лирике Вознесенского занимает тема неразделенной женской любви. На контрастах написана «Исповедь». Примелькавшийся повседневный оборот «ну что тебе надо еще от меня?» становится эпицентром «поединка рокового» — любви — ненависти: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Исчерпана плата до смертного дня.</w:t>
      </w:r>
      <w:r w:rsidRPr="00A85D6A">
        <w:rPr>
          <w:sz w:val="28"/>
          <w:szCs w:val="28"/>
        </w:rPr>
        <w:br/>
        <w:t>Последний горит под твоим снегопадом,</w:t>
      </w:r>
      <w:r w:rsidRPr="00A85D6A">
        <w:rPr>
          <w:sz w:val="28"/>
          <w:szCs w:val="28"/>
        </w:rPr>
        <w:br/>
        <w:t>Был музыкой чуда, стал музыкой яда,</w:t>
      </w:r>
      <w:r w:rsidRPr="00A85D6A">
        <w:rPr>
          <w:sz w:val="28"/>
          <w:szCs w:val="28"/>
        </w:rPr>
        <w:br/>
        <w:t>Ну что тебе надо еще от меня?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Однако перед трагической силой любви победительница оказывается побежденной, победа оборачивается поражением, крик боли — шепотом мольбы: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И вздрогнули складни, как створки окна.</w:t>
      </w:r>
      <w:r w:rsidRPr="00A85D6A">
        <w:rPr>
          <w:sz w:val="28"/>
          <w:szCs w:val="28"/>
        </w:rPr>
        <w:br/>
        <w:t xml:space="preserve">И вышла </w:t>
      </w:r>
      <w:proofErr w:type="gramStart"/>
      <w:r w:rsidRPr="00A85D6A">
        <w:rPr>
          <w:sz w:val="28"/>
          <w:szCs w:val="28"/>
        </w:rPr>
        <w:t>усталая</w:t>
      </w:r>
      <w:proofErr w:type="gramEnd"/>
      <w:r w:rsidRPr="00A85D6A">
        <w:rPr>
          <w:sz w:val="28"/>
          <w:szCs w:val="28"/>
        </w:rPr>
        <w:t xml:space="preserve"> и без наряда.</w:t>
      </w:r>
      <w:r w:rsidRPr="00A85D6A">
        <w:rPr>
          <w:sz w:val="28"/>
          <w:szCs w:val="28"/>
        </w:rPr>
        <w:br/>
        <w:t>Сказала: «Люблю тебя. Больше нет сладу.</w:t>
      </w:r>
      <w:r w:rsidRPr="00A85D6A">
        <w:rPr>
          <w:sz w:val="28"/>
          <w:szCs w:val="28"/>
        </w:rPr>
        <w:br/>
        <w:t>Ну что тебе надо еще от меня?»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Пронзительным признанием в любви звучит стихотворение «Не исчезай». Лирический герой чувствует незримую связь с возлюбленной, которая дремлет на его плече в самолете. Любовь превыше всего, сильнее смерти: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Не исчезай, в нас чистота,</w:t>
      </w:r>
      <w:r w:rsidRPr="00A85D6A">
        <w:rPr>
          <w:sz w:val="28"/>
          <w:szCs w:val="28"/>
        </w:rPr>
        <w:br/>
        <w:t>Не исчезай, даже если подступит край.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Ведь все равно, даже если исчезну сам,</w:t>
      </w:r>
      <w:r w:rsidRPr="00A85D6A">
        <w:rPr>
          <w:sz w:val="28"/>
          <w:szCs w:val="28"/>
        </w:rPr>
        <w:br/>
        <w:t>Я исчезнуть тебе не дам. Не исчезай!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Во многих стихотворениях Андрея Вознесенского звучит тема России, Родины, получая порой необычное звуковое воплощение. В 80-е годы поэт подходит к новому жанру «</w:t>
      </w:r>
      <w:proofErr w:type="spellStart"/>
      <w:r w:rsidRPr="00A85D6A">
        <w:rPr>
          <w:sz w:val="28"/>
          <w:szCs w:val="28"/>
        </w:rPr>
        <w:t>видеом</w:t>
      </w:r>
      <w:proofErr w:type="spellEnd"/>
      <w:r w:rsidRPr="00A85D6A">
        <w:rPr>
          <w:sz w:val="28"/>
          <w:szCs w:val="28"/>
        </w:rPr>
        <w:t xml:space="preserve">», где изображение неотделимо от звука. Первая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«</w:t>
      </w:r>
      <w:proofErr w:type="spellStart"/>
      <w:r w:rsidRPr="00A85D6A">
        <w:rPr>
          <w:sz w:val="28"/>
          <w:szCs w:val="28"/>
        </w:rPr>
        <w:t>Поэтарх</w:t>
      </w:r>
      <w:proofErr w:type="spellEnd"/>
      <w:r w:rsidRPr="00A85D6A">
        <w:rPr>
          <w:sz w:val="28"/>
          <w:szCs w:val="28"/>
        </w:rPr>
        <w:t xml:space="preserve">» была создана для Парижской выставки и представляла Золотой шар на </w:t>
      </w:r>
      <w:proofErr w:type="spellStart"/>
      <w:r w:rsidRPr="00A85D6A">
        <w:rPr>
          <w:sz w:val="28"/>
          <w:szCs w:val="28"/>
        </w:rPr>
        <w:t>голубом</w:t>
      </w:r>
      <w:proofErr w:type="spellEnd"/>
      <w:r w:rsidRPr="00A85D6A">
        <w:rPr>
          <w:sz w:val="28"/>
          <w:szCs w:val="28"/>
        </w:rPr>
        <w:t xml:space="preserve"> фоне неба, от него вверх тянулись золотые нити с буквами алфавита. Эта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предназначалась для стихотворения «Когда народ — первоисточник»: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Когда народ-первоисточник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еняет истину и веру,</w:t>
      </w:r>
      <w:r w:rsidRPr="00A85D6A">
        <w:rPr>
          <w:sz w:val="28"/>
          <w:szCs w:val="28"/>
        </w:rPr>
        <w:br/>
        <w:t>Печален жребий одиночек,</w:t>
      </w:r>
      <w:r w:rsidRPr="00A85D6A">
        <w:rPr>
          <w:sz w:val="28"/>
          <w:szCs w:val="28"/>
        </w:rPr>
        <w:br/>
        <w:t>Кто верен собственному вектору.</w:t>
      </w:r>
      <w:r w:rsidRPr="00A85D6A">
        <w:rPr>
          <w:sz w:val="28"/>
          <w:szCs w:val="28"/>
        </w:rPr>
        <w:br/>
        <w:t>Среди виляющих улыбочек</w:t>
      </w:r>
      <w:proofErr w:type="gramStart"/>
      <w:r w:rsidRPr="00A85D6A">
        <w:rPr>
          <w:sz w:val="28"/>
          <w:szCs w:val="28"/>
        </w:rPr>
        <w:br/>
        <w:t>И</w:t>
      </w:r>
      <w:proofErr w:type="gramEnd"/>
      <w:r w:rsidRPr="00A85D6A">
        <w:rPr>
          <w:sz w:val="28"/>
          <w:szCs w:val="28"/>
        </w:rPr>
        <w:t xml:space="preserve"> мод, что все перелопатили,</w:t>
      </w:r>
      <w:r w:rsidRPr="00A85D6A">
        <w:rPr>
          <w:sz w:val="28"/>
          <w:szCs w:val="28"/>
        </w:rPr>
        <w:br/>
        <w:t>Мой путь прямой и безошибочный,</w:t>
      </w:r>
      <w:r w:rsidRPr="00A85D6A">
        <w:rPr>
          <w:sz w:val="28"/>
          <w:szCs w:val="28"/>
        </w:rPr>
        <w:br/>
        <w:t>Как пищевод шпагоглотателя.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В 1993 году в газете «Известия» печаталась поэма «Россия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», состоящая из множества сонетов. В этих стихах прозвучала вера поэта в будущее спасение России: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Россию хоронят. Некрологи в прессе.</w:t>
      </w:r>
      <w:r w:rsidRPr="00A85D6A">
        <w:rPr>
          <w:sz w:val="28"/>
          <w:szCs w:val="28"/>
        </w:rPr>
        <w:br/>
        <w:t xml:space="preserve">Но я повторяю —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.</w:t>
      </w:r>
      <w:r w:rsidRPr="00A85D6A">
        <w:rPr>
          <w:sz w:val="28"/>
          <w:szCs w:val="28"/>
        </w:rPr>
        <w:br/>
      </w:r>
      <w:proofErr w:type="gramStart"/>
      <w:r w:rsidRPr="00A85D6A">
        <w:rPr>
          <w:sz w:val="28"/>
          <w:szCs w:val="28"/>
        </w:rPr>
        <w:t>Помолимся вместе за тех, кто в отъезде,</w:t>
      </w:r>
      <w:r w:rsidRPr="00A85D6A">
        <w:rPr>
          <w:sz w:val="28"/>
          <w:szCs w:val="28"/>
        </w:rPr>
        <w:br/>
        <w:t>За ближних и дальних помолимся вместе,</w:t>
      </w:r>
      <w:r w:rsidRPr="00A85D6A">
        <w:rPr>
          <w:sz w:val="28"/>
          <w:szCs w:val="28"/>
        </w:rPr>
        <w:br/>
        <w:t xml:space="preserve">За тех, кто страдает и кто в </w:t>
      </w:r>
      <w:proofErr w:type="spellStart"/>
      <w:r w:rsidRPr="00A85D6A">
        <w:rPr>
          <w:sz w:val="28"/>
          <w:szCs w:val="28"/>
        </w:rPr>
        <w:t>мерседесе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За бомжа, что спит не на вилле </w:t>
      </w:r>
      <w:proofErr w:type="spellStart"/>
      <w:r w:rsidRPr="00A85D6A">
        <w:rPr>
          <w:sz w:val="28"/>
          <w:szCs w:val="28"/>
        </w:rPr>
        <w:t>Боргезе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Пусть с помощью Божьей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!</w:t>
      </w:r>
      <w:proofErr w:type="gramEnd"/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Творчество Андрея Вознесенского вызывает пристальный интерес литературной критики. По мнению А. А. Михайлова, «Андрей Вознесенский — поэт более сложный для восприятия на слух, чем Евтушенко или Рождественский, </w:t>
      </w:r>
      <w:proofErr w:type="gramStart"/>
      <w:r w:rsidRPr="00A85D6A">
        <w:rPr>
          <w:sz w:val="28"/>
          <w:szCs w:val="28"/>
        </w:rPr>
        <w:t>и</w:t>
      </w:r>
      <w:proofErr w:type="gramEnd"/>
      <w:r w:rsidRPr="00A85D6A">
        <w:rPr>
          <w:sz w:val="28"/>
          <w:szCs w:val="28"/>
        </w:rPr>
        <w:t xml:space="preserve"> тем не менее его эстрадным выступлениям сопутствует успех в самых разных аудиториях.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Чем это можно объяснить? Вместе с усложнением поэтики Вознесенский широко ввел в поэзию то, что Маяковский называл «корявым говором миллионов» — язык улицы, грубоватую фразеологию повседневного быта, открывая в них новые источники выразительности. Достигается ли этим эстетический эффект? Можно без труда отыскать некоторые «излишества» в употреблении вульгаризмов у Вознесенского, но зато можно привести множество примеров, когда грубоватая фразеология органична как характеристическая черта, как стиль».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 наблюдению С. </w:t>
      </w:r>
      <w:proofErr w:type="spellStart"/>
      <w:r w:rsidRPr="00A85D6A">
        <w:rPr>
          <w:sz w:val="28"/>
          <w:szCs w:val="28"/>
        </w:rPr>
        <w:t>Чупринина</w:t>
      </w:r>
      <w:proofErr w:type="spellEnd"/>
      <w:r w:rsidRPr="00A85D6A">
        <w:rPr>
          <w:sz w:val="28"/>
          <w:szCs w:val="28"/>
        </w:rPr>
        <w:t>, в основе поэтического механизма Вознесенского лежат прием: не мысль или чувство порождают метафору, но парадоксальная метафора, сближая самые неожиданные вещи и понятия, зачастую с помощью звукового, графического или иного формального подобия слов, порождает чувство и мысль. В этом Вознесенский также продолжает традиции русского поэтического авангарда — опыты поэтов-имажинистов. Еще один излюбленный прием Вознесенского — оксюморон, сочетание слов с противоположным смыслом.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созвучным нашему времени.</w:t>
      </w:r>
    </w:p>
    <w:p w:rsidR="004D5606" w:rsidRPr="00D763D6" w:rsidRDefault="004D5606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763D6" w:rsidRDefault="00D763D6" w:rsidP="00D763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Pr="003F1B0A">
        <w:rPr>
          <w:rFonts w:ascii="Times New Roman" w:hAnsi="Times New Roman" w:cs="Times New Roman"/>
          <w:b/>
          <w:sz w:val="28"/>
          <w:szCs w:val="28"/>
        </w:rPr>
        <w:t>Выполните  практическое задание по теме:</w:t>
      </w:r>
    </w:p>
    <w:p w:rsidR="00D763D6" w:rsidRPr="00D763D6" w:rsidRDefault="00D763D6">
      <w:pPr>
        <w:rPr>
          <w:rFonts w:ascii="Times New Roman" w:hAnsi="Times New Roman" w:cs="Times New Roman"/>
          <w:b/>
          <w:sz w:val="28"/>
          <w:szCs w:val="28"/>
        </w:rPr>
      </w:pPr>
      <w:r w:rsidRPr="00D763D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6638F" w:rsidRPr="00643129" w:rsidRDefault="00D76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129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стихи Р.Гамзатова и </w:t>
      </w:r>
      <w:r w:rsidR="004D5606" w:rsidRPr="004D56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Андрея Вознесенского</w:t>
      </w:r>
      <w:r w:rsidR="004D5606"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129">
        <w:rPr>
          <w:rFonts w:ascii="Times New Roman" w:hAnsi="Times New Roman" w:cs="Times New Roman"/>
          <w:b/>
          <w:i/>
          <w:sz w:val="28"/>
          <w:szCs w:val="28"/>
        </w:rPr>
        <w:t>о Родине, о войне</w:t>
      </w:r>
      <w:r w:rsidRPr="00643129">
        <w:rPr>
          <w:rFonts w:ascii="Times New Roman" w:hAnsi="Times New Roman" w:cs="Times New Roman"/>
          <w:b/>
          <w:i/>
          <w:sz w:val="28"/>
          <w:szCs w:val="28"/>
        </w:rPr>
        <w:t>. Выделите одно из них, наиболее понравившееся вам. Напишите, чем оно вам понравилось.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95EFC"/>
    <w:rsid w:val="000B4543"/>
    <w:rsid w:val="001023C1"/>
    <w:rsid w:val="001D50B7"/>
    <w:rsid w:val="001E558B"/>
    <w:rsid w:val="00272733"/>
    <w:rsid w:val="002B4C35"/>
    <w:rsid w:val="002E7827"/>
    <w:rsid w:val="003F1B0A"/>
    <w:rsid w:val="004D5606"/>
    <w:rsid w:val="00545E39"/>
    <w:rsid w:val="0056638F"/>
    <w:rsid w:val="005E65AC"/>
    <w:rsid w:val="00643129"/>
    <w:rsid w:val="00765FA4"/>
    <w:rsid w:val="00827C5A"/>
    <w:rsid w:val="008617BB"/>
    <w:rsid w:val="008E454D"/>
    <w:rsid w:val="00926D39"/>
    <w:rsid w:val="00971353"/>
    <w:rsid w:val="0097575F"/>
    <w:rsid w:val="009B4290"/>
    <w:rsid w:val="00A2288C"/>
    <w:rsid w:val="00A32F0B"/>
    <w:rsid w:val="00A44851"/>
    <w:rsid w:val="00AB241A"/>
    <w:rsid w:val="00B16DC2"/>
    <w:rsid w:val="00B20499"/>
    <w:rsid w:val="00B363E6"/>
    <w:rsid w:val="00BD063B"/>
    <w:rsid w:val="00C02B84"/>
    <w:rsid w:val="00C063C0"/>
    <w:rsid w:val="00C16449"/>
    <w:rsid w:val="00C17A36"/>
    <w:rsid w:val="00CA6A94"/>
    <w:rsid w:val="00D04760"/>
    <w:rsid w:val="00D2554A"/>
    <w:rsid w:val="00D763D6"/>
    <w:rsid w:val="00D801F4"/>
    <w:rsid w:val="00DB68B8"/>
    <w:rsid w:val="00DD221A"/>
    <w:rsid w:val="00E20514"/>
    <w:rsid w:val="00E24E9F"/>
    <w:rsid w:val="00F32A16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777">
          <w:blockQuote w:val="1"/>
          <w:marLeft w:val="0"/>
          <w:marRight w:val="0"/>
          <w:marTop w:val="330"/>
          <w:marBottom w:val="330"/>
          <w:divBdr>
            <w:top w:val="single" w:sz="6" w:space="8" w:color="34C89C"/>
            <w:left w:val="single" w:sz="6" w:space="31" w:color="34C89C"/>
            <w:bottom w:val="single" w:sz="6" w:space="8" w:color="34C89C"/>
            <w:right w:val="single" w:sz="6" w:space="11" w:color="34C89C"/>
          </w:divBdr>
        </w:div>
        <w:div w:id="138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4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309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4F-03C2-4A22-9DCF-251A56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2020-05-24T09:21:00Z</dcterms:created>
  <dcterms:modified xsi:type="dcterms:W3CDTF">2020-05-24T09:21:00Z</dcterms:modified>
</cp:coreProperties>
</file>