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3" w:rsidRPr="009E21C3" w:rsidRDefault="00AB4E53" w:rsidP="009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ab/>
      </w:r>
      <w:r w:rsidRPr="00AB4E53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="009E2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Формулы объема куба, прямоугольного параллелепипеда, призмы, пирамиды.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E21C3">
        <w:rPr>
          <w:b/>
          <w:color w:val="000000"/>
        </w:rPr>
        <w:t>Куб</w:t>
      </w:r>
      <w:r w:rsidRPr="00AB4E53">
        <w:rPr>
          <w:color w:val="000000"/>
        </w:rPr>
        <w:t xml:space="preserve"> - это правильный прямоугольный параллелепипед, </w:t>
      </w:r>
      <w:proofErr w:type="spellStart"/>
      <w:r w:rsidRPr="00AB4E53">
        <w:rPr>
          <w:color w:val="000000"/>
        </w:rPr>
        <w:t>имееющий</w:t>
      </w:r>
      <w:proofErr w:type="spellEnd"/>
      <w:r w:rsidRPr="00AB4E53">
        <w:rPr>
          <w:color w:val="000000"/>
        </w:rPr>
        <w:t xml:space="preserve"> шесть граней, каждая из которых является квадратом.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AB4E53">
        <w:rPr>
          <w:noProof/>
          <w:color w:val="000000"/>
        </w:rPr>
        <w:drawing>
          <wp:inline distT="0" distB="0" distL="0" distR="0">
            <wp:extent cx="1670050" cy="1391285"/>
            <wp:effectExtent l="0" t="0" r="6350" b="0"/>
            <wp:docPr id="1" name="Рисунок 1" descr="Объем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 ку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Объём куба равен произведению трех ребер куба или, так как, ребра куба равны, кубу (третьей степени) его ребра.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Формула объёма куба: 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                                                  </w:t>
      </w:r>
      <w:r w:rsidRPr="00AB4E53">
        <w:rPr>
          <w:noProof/>
          <w:color w:val="000000"/>
        </w:rPr>
        <w:drawing>
          <wp:inline distT="0" distB="0" distL="0" distR="0">
            <wp:extent cx="548640" cy="207010"/>
            <wp:effectExtent l="0" t="0" r="3810" b="2540"/>
            <wp:docPr id="2" name="Рисунок 2" descr="Объём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ём ку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53">
        <w:rPr>
          <w:color w:val="000000"/>
        </w:rPr>
        <w:t> </w:t>
      </w:r>
      <w:r w:rsidRPr="00AB4E53">
        <w:rPr>
          <w:color w:val="000000"/>
        </w:rPr>
        <w:br/>
        <w:t>где H - высота ребра куба.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E21C3">
        <w:rPr>
          <w:b/>
          <w:color w:val="000000"/>
        </w:rPr>
        <w:t>Призма</w:t>
      </w:r>
      <w:r w:rsidRPr="00AB4E53">
        <w:rPr>
          <w:color w:val="000000"/>
        </w:rPr>
        <w:t>, основанием которой служит параллелограмм, называется параллелепипедом.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Объем прямоугольного параллелепипеда равен произведению высоты параллелепипеда h на площадь основания S прямоугольного параллелепипеда.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AB4E53">
        <w:rPr>
          <w:noProof/>
          <w:color w:val="000000"/>
        </w:rPr>
        <w:drawing>
          <wp:inline distT="0" distB="0" distL="0" distR="0">
            <wp:extent cx="1884680" cy="2449195"/>
            <wp:effectExtent l="0" t="0" r="1270" b="8255"/>
            <wp:docPr id="3" name="Рисунок 3" descr="Объём параллелепипеда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ём параллелепипеда 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Формула для вычисления площади основания прямоугольного параллелепипеда S: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                                                                        </w:t>
      </w:r>
      <w:r w:rsidRPr="00AB4E53">
        <w:rPr>
          <w:noProof/>
          <w:color w:val="000000"/>
        </w:rPr>
        <w:drawing>
          <wp:inline distT="0" distB="0" distL="0" distR="0">
            <wp:extent cx="588645" cy="191135"/>
            <wp:effectExtent l="0" t="0" r="1905" b="0"/>
            <wp:docPr id="4" name="Рисунок 4" descr="Формула для вычисления площади основания прямоугольного параллелепипеда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для вычисления площади основания прямоугольного параллелепипеда 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53">
        <w:rPr>
          <w:color w:val="000000"/>
        </w:rPr>
        <w:br/>
        <w:t>где a, b - стороны. 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Тогда формула для вычисления объёма прямоугольного параллелепипеда будет иметь следующий вид: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lastRenderedPageBreak/>
        <w:t>                                                </w:t>
      </w:r>
      <w:r w:rsidRPr="00AB4E53">
        <w:rPr>
          <w:noProof/>
          <w:color w:val="000000"/>
        </w:rPr>
        <w:drawing>
          <wp:inline distT="0" distB="0" distL="0" distR="0">
            <wp:extent cx="1184910" cy="191135"/>
            <wp:effectExtent l="0" t="0" r="0" b="0"/>
            <wp:docPr id="5" name="Рисунок 5" descr="Объём параллелепи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ём параллелепипе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53">
        <w:rPr>
          <w:color w:val="000000"/>
        </w:rPr>
        <w:br/>
        <w:t>где h - высота параллелепипеда.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 xml:space="preserve">Многогранник, основанием которого является многоугольник, а остальные грани есть треугольники, имеющие общую вершину (вершина пирамиды), называется </w:t>
      </w:r>
      <w:r w:rsidRPr="009E21C3">
        <w:rPr>
          <w:b/>
          <w:color w:val="000000"/>
        </w:rPr>
        <w:t>пирамидой</w:t>
      </w:r>
      <w:r w:rsidRPr="00AB4E53">
        <w:rPr>
          <w:color w:val="000000"/>
        </w:rPr>
        <w:t>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9E21C3">
        <w:rPr>
          <w:b/>
          <w:color w:val="000000"/>
        </w:rPr>
        <w:t>Пирамида</w:t>
      </w:r>
      <w:r w:rsidRPr="00AB4E53">
        <w:rPr>
          <w:color w:val="000000"/>
        </w:rPr>
        <w:t xml:space="preserve"> - это частный случай конуса.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                                             </w:t>
      </w:r>
      <w:r w:rsidRPr="00AB4E53">
        <w:rPr>
          <w:noProof/>
          <w:color w:val="000000"/>
        </w:rPr>
        <w:drawing>
          <wp:inline distT="0" distB="0" distL="0" distR="0">
            <wp:extent cx="1375410" cy="1359535"/>
            <wp:effectExtent l="0" t="0" r="0" b="0"/>
            <wp:docPr id="8" name="Рисунок 8" descr="Объём пира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ём пирами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Объем пирамиды равен одной третьей части произведения высоты пирамиды h на площадь основания пирамиды.</w:t>
      </w:r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Формула для вычисления объема пирамиды имеет следующий вид:   </w:t>
      </w:r>
    </w:p>
    <w:p w:rsid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AB4E53">
        <w:rPr>
          <w:color w:val="000000"/>
        </w:rPr>
        <w:t>                                               </w:t>
      </w:r>
      <w:r w:rsidRPr="00AB4E53">
        <w:rPr>
          <w:noProof/>
          <w:color w:val="000000"/>
        </w:rPr>
        <w:drawing>
          <wp:inline distT="0" distB="0" distL="0" distR="0">
            <wp:extent cx="779145" cy="397510"/>
            <wp:effectExtent l="0" t="0" r="1905" b="2540"/>
            <wp:docPr id="9" name="Рисунок 9" descr="Объём пира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ъём пирами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53">
        <w:rPr>
          <w:color w:val="000000"/>
        </w:rPr>
        <w:br/>
        <w:t>где  h - высота пирамиды, S  - площадь основания пирамиды.</w:t>
      </w:r>
    </w:p>
    <w:p w:rsidR="009E21C3" w:rsidRPr="009E21C3" w:rsidRDefault="009E21C3" w:rsidP="009E21C3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9E21C3">
        <w:rPr>
          <w:b/>
          <w:color w:val="000000"/>
        </w:rPr>
        <w:t>Самостоятельная работа</w:t>
      </w:r>
      <w:r>
        <w:rPr>
          <w:b/>
          <w:color w:val="000000"/>
        </w:rPr>
        <w:t>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Площадь основания куба равна 9см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 Найдите его объем.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Сторона основания прямоугольного параллелепипеда 7см, боковое ребро 8 см, а его объем 168 см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 Найдите другую сторону основания.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. Сторона основания правильной треугольной призмы равна 2, а ее высота 4. Найдите объем призмы.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 правильной четырехугольной пирамиде сторона основания равна 2 дм, боковое ребро дм. Найдите объем пирамиды.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 основании прямой треугольной призмы лежит прямоугольный треугольник со сторонами 5см и 12см. Боковое ребро призмы равно 8см. Найдите объем призмы.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Диагональ куба равна 6. Найдите объем куба.</w:t>
      </w: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4E53" w:rsidRDefault="00AB4E53" w:rsidP="00AB4E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21C3" w:rsidRPr="004F01F2" w:rsidRDefault="009E21C3" w:rsidP="009E21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1F2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E21C3" w:rsidRDefault="000E13C4" w:rsidP="009E21C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задание: §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п.5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</w:p>
    <w:p w:rsidR="009E21C3" w:rsidRPr="00C03537" w:rsidRDefault="009E21C3" w:rsidP="009E21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537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</w:p>
    <w:p w:rsidR="009E21C3" w:rsidRPr="00557467" w:rsidRDefault="000E13C4" w:rsidP="009E21C3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hyperlink r:id="rId12" w:history="1">
        <w:r w:rsidR="009E21C3" w:rsidRPr="00557467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p w:rsidR="00AB4E53" w:rsidRPr="00AB4E53" w:rsidRDefault="00AB4E53" w:rsidP="00AB4E53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sectPr w:rsidR="00AB4E53" w:rsidRPr="00AB4E53" w:rsidSect="003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63"/>
    <w:rsid w:val="000819D9"/>
    <w:rsid w:val="000E13C4"/>
    <w:rsid w:val="003E418E"/>
    <w:rsid w:val="009918F7"/>
    <w:rsid w:val="009E21C3"/>
    <w:rsid w:val="00AB4E53"/>
    <w:rsid w:val="00E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38FC-4CA5-4F38-95DA-BB1708D4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1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4</cp:revision>
  <dcterms:created xsi:type="dcterms:W3CDTF">2020-03-24T10:08:00Z</dcterms:created>
  <dcterms:modified xsi:type="dcterms:W3CDTF">2020-03-25T06:19:00Z</dcterms:modified>
</cp:coreProperties>
</file>