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C9" w:rsidRDefault="008137D7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C64CC9">
        <w:rPr>
          <w:sz w:val="32"/>
          <w:szCs w:val="32"/>
        </w:rPr>
        <w:t>Амины:</w:t>
      </w:r>
      <w:r w:rsidR="00C64CC9" w:rsidRPr="00C64CC9">
        <w:rPr>
          <w:sz w:val="32"/>
          <w:szCs w:val="32"/>
        </w:rPr>
        <w:t xml:space="preserve"> свойства, получение, применение. </w:t>
      </w:r>
    </w:p>
    <w:p w:rsidR="00FD4D63" w:rsidRPr="00C301D4" w:rsidRDefault="00BB32C4" w:rsidP="00C301D4">
      <w:pPr>
        <w:jc w:val="center"/>
        <w:rPr>
          <w:sz w:val="32"/>
          <w:szCs w:val="32"/>
        </w:rPr>
      </w:pPr>
      <w:r>
        <w:rPr>
          <w:sz w:val="32"/>
          <w:szCs w:val="32"/>
        </w:rPr>
        <w:t>Аминокислоты. Белки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1C0D73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Изучить материал по данной теме</w:t>
      </w:r>
      <w:r w:rsidR="00FD4D63" w:rsidRPr="00C301D4">
        <w:rPr>
          <w:sz w:val="28"/>
          <w:szCs w:val="28"/>
        </w:rPr>
        <w:t>.</w:t>
      </w:r>
      <w:proofErr w:type="gramEnd"/>
    </w:p>
    <w:p w:rsidR="001C0D73" w:rsidRDefault="001C0D73">
      <w:pPr>
        <w:rPr>
          <w:sz w:val="28"/>
          <w:szCs w:val="28"/>
          <w:lang w:val="en-US"/>
        </w:rPr>
      </w:pPr>
    </w:p>
    <w:p w:rsidR="00FD4D63" w:rsidRDefault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Тест:</w:t>
      </w:r>
    </w:p>
    <w:p w:rsidR="001C0D73" w:rsidRDefault="001C0D73" w:rsidP="001C0D73">
      <w:pPr>
        <w:rPr>
          <w:sz w:val="28"/>
          <w:szCs w:val="28"/>
          <w:lang w:val="en-US"/>
        </w:rPr>
      </w:pP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0D73">
        <w:rPr>
          <w:sz w:val="28"/>
          <w:szCs w:val="28"/>
        </w:rPr>
        <w:t>Полимеры – это…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органические вещества, нерастворимые в воде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высокомолекулярные</w:t>
      </w:r>
      <w:proofErr w:type="gramEnd"/>
      <w:r w:rsidRPr="001C0D73">
        <w:rPr>
          <w:sz w:val="28"/>
          <w:szCs w:val="28"/>
        </w:rPr>
        <w:t xml:space="preserve"> соединения, состоящие из множества одинаковых структурных звеньев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соединения, без которых человек не может обойтись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 xml:space="preserve">2. По происхождению полимеры делятся </w:t>
      </w:r>
      <w:proofErr w:type="gramStart"/>
      <w:r w:rsidRPr="001C0D73">
        <w:rPr>
          <w:sz w:val="28"/>
          <w:szCs w:val="28"/>
        </w:rPr>
        <w:t>на</w:t>
      </w:r>
      <w:proofErr w:type="gramEnd"/>
      <w:r w:rsidRPr="001C0D73">
        <w:rPr>
          <w:sz w:val="28"/>
          <w:szCs w:val="28"/>
        </w:rPr>
        <w:t>: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природные и химические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натуральные</w:t>
      </w:r>
      <w:proofErr w:type="gramEnd"/>
      <w:r w:rsidRPr="001C0D73">
        <w:rPr>
          <w:sz w:val="28"/>
          <w:szCs w:val="28"/>
        </w:rPr>
        <w:t xml:space="preserve"> и синтетические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природные и синтетические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3. К природным полимерам относятся: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крахмал, целлюлоза, белки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целлюлоза</w:t>
      </w:r>
      <w:proofErr w:type="gramEnd"/>
      <w:r w:rsidRPr="001C0D73">
        <w:rPr>
          <w:sz w:val="28"/>
          <w:szCs w:val="28"/>
        </w:rPr>
        <w:t>, пластмасса, волокна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шелк, хлопок, лен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4. Как получают полимеры?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полимеризацией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поликонденсацией</w:t>
      </w:r>
      <w:proofErr w:type="gramEnd"/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верно</w:t>
      </w:r>
      <w:proofErr w:type="gramStart"/>
      <w:r w:rsidRPr="001C0D73">
        <w:rPr>
          <w:sz w:val="28"/>
          <w:szCs w:val="28"/>
        </w:rPr>
        <w:t xml:space="preserve"> А</w:t>
      </w:r>
      <w:proofErr w:type="gramEnd"/>
      <w:r w:rsidRPr="001C0D73">
        <w:rPr>
          <w:sz w:val="28"/>
          <w:szCs w:val="28"/>
        </w:rPr>
        <w:t xml:space="preserve"> и Б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5. Структурное звено – это…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исходное вещество для получения полимеров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многократно</w:t>
      </w:r>
      <w:proofErr w:type="gramEnd"/>
      <w:r w:rsidRPr="001C0D73">
        <w:rPr>
          <w:sz w:val="28"/>
          <w:szCs w:val="28"/>
        </w:rPr>
        <w:t xml:space="preserve"> повторяющиеся в макромолекуле группы атомов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степень полимеризации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6. Какую структуру имеют полимеры?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линейную и разветвленную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пространственную</w:t>
      </w:r>
      <w:proofErr w:type="gramEnd"/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линейную, разветвленную, пространственную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lastRenderedPageBreak/>
        <w:t>7. Вырабатываемые из природных или синтетических полимеров длинные гибкие нити, из которых изготавливается пряжа – это…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волокна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пластмассы</w:t>
      </w:r>
      <w:proofErr w:type="gramEnd"/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капрон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8. Выберите из списка природные волокна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белки, аминокислоты, целлюлоза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капрон</w:t>
      </w:r>
      <w:proofErr w:type="gramEnd"/>
      <w:r w:rsidRPr="001C0D73">
        <w:rPr>
          <w:sz w:val="28"/>
          <w:szCs w:val="28"/>
        </w:rPr>
        <w:t>, нейлон, лавсан</w:t>
      </w: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шелк, шерсть, хлопок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9. Вискозные и ацетатные волокна, капрон, нейлон, лавсан – это</w:t>
      </w:r>
      <w:proofErr w:type="gramStart"/>
      <w:r w:rsidRPr="001C0D73">
        <w:rPr>
          <w:sz w:val="28"/>
          <w:szCs w:val="28"/>
        </w:rPr>
        <w:t>..</w:t>
      </w:r>
      <w:proofErr w:type="gramEnd"/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А) натуральные волокна</w:t>
      </w:r>
    </w:p>
    <w:p w:rsidR="001C0D73" w:rsidRPr="001C0D73" w:rsidRDefault="001C0D73" w:rsidP="001C0D73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C0D73">
        <w:rPr>
          <w:sz w:val="28"/>
          <w:szCs w:val="28"/>
        </w:rPr>
        <w:t xml:space="preserve">) </w:t>
      </w:r>
      <w:proofErr w:type="gramStart"/>
      <w:r w:rsidRPr="001C0D73">
        <w:rPr>
          <w:sz w:val="28"/>
          <w:szCs w:val="28"/>
        </w:rPr>
        <w:t>полимеры</w:t>
      </w:r>
      <w:proofErr w:type="gramEnd"/>
    </w:p>
    <w:p w:rsidR="001C0D73" w:rsidRPr="001C0D73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С) химические волокна</w:t>
      </w:r>
    </w:p>
    <w:p w:rsidR="001C0D73" w:rsidRPr="001C0D73" w:rsidRDefault="001C0D73" w:rsidP="001C0D73">
      <w:pPr>
        <w:rPr>
          <w:sz w:val="28"/>
          <w:szCs w:val="28"/>
        </w:rPr>
      </w:pPr>
    </w:p>
    <w:p w:rsidR="001C0D73" w:rsidRPr="00C301D4" w:rsidRDefault="001C0D73" w:rsidP="001C0D73">
      <w:pPr>
        <w:rPr>
          <w:sz w:val="28"/>
          <w:szCs w:val="28"/>
        </w:rPr>
      </w:pPr>
      <w:r w:rsidRPr="001C0D73">
        <w:rPr>
          <w:sz w:val="28"/>
          <w:szCs w:val="28"/>
        </w:rPr>
        <w:t>10. Напишите области применения полимеров</w:t>
      </w:r>
    </w:p>
    <w:p w:rsidR="008137D7" w:rsidRDefault="008137D7" w:rsidP="00C301D4">
      <w:pPr>
        <w:rPr>
          <w:sz w:val="28"/>
          <w:szCs w:val="28"/>
          <w:lang w:val="en-US"/>
        </w:rPr>
      </w:pPr>
    </w:p>
    <w:p w:rsidR="00432816" w:rsidRDefault="00432816" w:rsidP="00C301D4">
      <w:pPr>
        <w:rPr>
          <w:sz w:val="28"/>
          <w:szCs w:val="28"/>
          <w:lang w:val="en-US"/>
        </w:rPr>
      </w:pPr>
    </w:p>
    <w:p w:rsidR="00432816" w:rsidRDefault="00432816" w:rsidP="00C301D4">
      <w:pPr>
        <w:rPr>
          <w:sz w:val="28"/>
          <w:szCs w:val="28"/>
          <w:lang w:val="en-US"/>
        </w:rPr>
      </w:pPr>
    </w:p>
    <w:p w:rsidR="00C301D4" w:rsidRPr="00C301D4" w:rsidRDefault="00C301D4" w:rsidP="00C301D4">
      <w:pPr>
        <w:rPr>
          <w:sz w:val="28"/>
          <w:szCs w:val="28"/>
        </w:rPr>
      </w:pPr>
      <w:bookmarkStart w:id="0" w:name="_GoBack"/>
      <w:bookmarkEnd w:id="0"/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96D"/>
    <w:multiLevelType w:val="hybridMultilevel"/>
    <w:tmpl w:val="CD9214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70333C"/>
    <w:multiLevelType w:val="hybridMultilevel"/>
    <w:tmpl w:val="78EEB0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1C0D73"/>
    <w:rsid w:val="00432816"/>
    <w:rsid w:val="004F55DC"/>
    <w:rsid w:val="005D23E1"/>
    <w:rsid w:val="008137D7"/>
    <w:rsid w:val="00A37263"/>
    <w:rsid w:val="00BB32C4"/>
    <w:rsid w:val="00C301D4"/>
    <w:rsid w:val="00C64CC9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2020-03-19T09:12:00Z</dcterms:created>
  <dcterms:modified xsi:type="dcterms:W3CDTF">2020-05-10T09:34:00Z</dcterms:modified>
</cp:coreProperties>
</file>