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34" w:rsidRPr="00531B34" w:rsidRDefault="00531B34" w:rsidP="00531B34">
      <w:pPr>
        <w:rPr>
          <w:b/>
        </w:rPr>
      </w:pPr>
      <w:r w:rsidRPr="00531B34">
        <w:rPr>
          <w:b/>
        </w:rPr>
        <w:t>Безопасность жизнедеятельности Гр. 31</w:t>
      </w:r>
    </w:p>
    <w:p w:rsidR="00531B34" w:rsidRPr="00531B34" w:rsidRDefault="00531B34" w:rsidP="00531B34">
      <w:pPr>
        <w:rPr>
          <w:b/>
        </w:rPr>
      </w:pPr>
      <w:r w:rsidRPr="00531B34">
        <w:rPr>
          <w:b/>
        </w:rPr>
        <w:t>Основы медицинских знаний и оказание первой медицинской помощи.</w:t>
      </w:r>
    </w:p>
    <w:p w:rsidR="00531B34" w:rsidRPr="00531B34" w:rsidRDefault="00531B34" w:rsidP="00531B34">
      <w:pPr>
        <w:rPr>
          <w:b/>
        </w:rPr>
      </w:pPr>
      <w:r w:rsidRPr="00531B34">
        <w:rPr>
          <w:b/>
        </w:rPr>
        <w:t xml:space="preserve">Задания </w:t>
      </w:r>
      <w:r>
        <w:rPr>
          <w:b/>
        </w:rPr>
        <w:t>для самостоятельной работы на 20</w:t>
      </w:r>
      <w:r w:rsidRPr="00531B34">
        <w:rPr>
          <w:b/>
        </w:rPr>
        <w:t>.04.2020 г.</w:t>
      </w:r>
    </w:p>
    <w:p w:rsidR="00531B34" w:rsidRPr="00531B34" w:rsidRDefault="00531B34" w:rsidP="00531B34">
      <w:r>
        <w:t>Тема: Способы временной остановки кровотечений. Обработка ран.</w:t>
      </w:r>
    </w:p>
    <w:p w:rsidR="00531B34" w:rsidRPr="00531B34" w:rsidRDefault="00531B34" w:rsidP="00531B34">
      <w:r w:rsidRPr="00531B34">
        <w:t>Литература: учебник «Основы безопасности жизнедеятел</w:t>
      </w:r>
      <w:r>
        <w:t xml:space="preserve">ьности» Н.В. Косолапова стр. </w:t>
      </w:r>
      <w:r w:rsidRPr="00531B34">
        <w:t>236</w:t>
      </w:r>
      <w:r>
        <w:t>-240</w:t>
      </w:r>
    </w:p>
    <w:p w:rsidR="000E1716" w:rsidRDefault="000E1716" w:rsidP="000E1716">
      <w:pPr>
        <w:rPr>
          <w:b/>
          <w:bCs/>
        </w:rPr>
      </w:pPr>
    </w:p>
    <w:p w:rsidR="000E1716" w:rsidRPr="000E1716" w:rsidRDefault="000E1716" w:rsidP="000E1716">
      <w:pPr>
        <w:rPr>
          <w:b/>
          <w:bCs/>
        </w:rPr>
      </w:pPr>
      <w:r w:rsidRPr="000E1716">
        <w:rPr>
          <w:b/>
          <w:bCs/>
        </w:rPr>
        <w:t>ПЕРВАЯ ПОМОЩЬ ПРИ КРОВОТЕЧЕНИЯХ И РАНЕНИЯХ</w:t>
      </w:r>
    </w:p>
    <w:p w:rsidR="000E1716" w:rsidRPr="000E1716" w:rsidRDefault="000E1716" w:rsidP="000E1716">
      <w:pPr>
        <w:rPr>
          <w:b/>
          <w:bCs/>
        </w:rPr>
      </w:pPr>
    </w:p>
    <w:p w:rsidR="000E1716" w:rsidRPr="000E1716" w:rsidRDefault="000E1716" w:rsidP="000E1716">
      <w:pPr>
        <w:rPr>
          <w:lang w:val="ru"/>
        </w:rPr>
      </w:pPr>
      <w:r w:rsidRPr="000E1716">
        <w:rPr>
          <w:b/>
          <w:lang w:val="ru"/>
        </w:rPr>
        <w:t>Рана</w:t>
      </w:r>
      <w:r w:rsidRPr="000E1716">
        <w:rPr>
          <w:lang w:val="ru"/>
        </w:rPr>
        <w:t xml:space="preserve"> </w:t>
      </w:r>
      <w:proofErr w:type="gramStart"/>
      <w:r w:rsidRPr="000E1716">
        <w:rPr>
          <w:lang w:val="ru"/>
        </w:rPr>
        <w:t>—э</w:t>
      </w:r>
      <w:proofErr w:type="gramEnd"/>
      <w:r w:rsidRPr="000E1716">
        <w:rPr>
          <w:lang w:val="ru"/>
        </w:rPr>
        <w:t>то повреждение целостности кожных покровов тела, сли</w:t>
      </w:r>
      <w:r w:rsidRPr="000E1716">
        <w:rPr>
          <w:lang w:val="ru"/>
        </w:rPr>
        <w:softHyphen/>
        <w:t>зистых оболочек в результате механического воздействия.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Признаки ранения всегда налицо: боль, расходящиеся края раны и кровотечение. Любая рана должна быть закрыта, так как через неё проникают различные микроорганизмы, способные вызвать гной</w:t>
      </w:r>
      <w:r w:rsidRPr="000E1716">
        <w:rPr>
          <w:lang w:val="ru"/>
        </w:rPr>
        <w:softHyphen/>
        <w:t>ные осложнения кожи и нижележащих тканей, внутренних органов. Лечение ссадин, уколов, мелких порезов заключается в смазывании поражённого места 5%-м раствором йода или 2% -м раствором брил</w:t>
      </w:r>
      <w:r w:rsidRPr="000E1716">
        <w:rPr>
          <w:lang w:val="ru"/>
        </w:rPr>
        <w:softHyphen/>
        <w:t>лиантовой зелени и наложением стерильной повязки. Мелкие раны, царапины, уколы, порезы можно смачивать клеем БФ-6, обладаю</w:t>
      </w:r>
      <w:r w:rsidRPr="000E1716">
        <w:rPr>
          <w:lang w:val="ru"/>
        </w:rPr>
        <w:softHyphen/>
        <w:t>щим дезинфицирующим свойством. Загрязнённую кожу следует очистить кусочками марли, смоченной одеколоном, спиртом или бензином. Нужно хорошо помнить, что ни в коем случае нельзя про</w:t>
      </w:r>
      <w:r w:rsidRPr="000E1716">
        <w:rPr>
          <w:lang w:val="ru"/>
        </w:rPr>
        <w:softHyphen/>
        <w:t>мывать саму рану.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Для наложения повязок используются как табельные средства, серийно выпускаемые промышленностью (бинты и салфетки сте</w:t>
      </w:r>
      <w:r w:rsidRPr="000E1716">
        <w:rPr>
          <w:lang w:val="ru"/>
        </w:rPr>
        <w:softHyphen/>
        <w:t>рильные и не стерильные в упаковках, перевязочные пакеты индиви</w:t>
      </w:r>
      <w:r w:rsidRPr="000E1716">
        <w:rPr>
          <w:lang w:val="ru"/>
        </w:rPr>
        <w:softHyphen/>
        <w:t>дуальные), так и из подручных материалов (чистые хлопчатобумаж</w:t>
      </w:r>
      <w:r w:rsidRPr="000E1716">
        <w:rPr>
          <w:lang w:val="ru"/>
        </w:rPr>
        <w:softHyphen/>
        <w:t>ные ткани и изделия из них).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Лечение более глубоких и обширных ран в принципе такое же, но они обычно сопровождаются кровотечением. В зависимости от того, какой ранится кровеносный сосуд, различают три вида кровотече</w:t>
      </w:r>
      <w:r w:rsidRPr="000E1716">
        <w:rPr>
          <w:lang w:val="ru"/>
        </w:rPr>
        <w:softHyphen/>
        <w:t xml:space="preserve">ний: </w:t>
      </w:r>
      <w:proofErr w:type="gramStart"/>
      <w:r w:rsidRPr="000E1716">
        <w:rPr>
          <w:lang w:val="ru"/>
        </w:rPr>
        <w:t>артериальное</w:t>
      </w:r>
      <w:proofErr w:type="gramEnd"/>
      <w:r w:rsidRPr="000E1716">
        <w:rPr>
          <w:lang w:val="ru"/>
        </w:rPr>
        <w:t>, венозное и капиллярное.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При артериальном кровотечении кровь алого цвета, из раны бьёт фонтанчиком. При венозном кровотечении кровь тёмного цвета, из раны вытекает маленькой струёй. Капиллярное кровотечение харак</w:t>
      </w:r>
      <w:r w:rsidRPr="000E1716">
        <w:rPr>
          <w:lang w:val="ru"/>
        </w:rPr>
        <w:softHyphen/>
        <w:t>теризуется тем, что кровь просачивается мелкими каплями из повре</w:t>
      </w:r>
      <w:r w:rsidRPr="000E1716">
        <w:rPr>
          <w:lang w:val="ru"/>
        </w:rPr>
        <w:softHyphen/>
        <w:t>ждённых тканей. В зависимости от вида кровотечения применяются различные способы его остановки.</w:t>
      </w:r>
    </w:p>
    <w:p w:rsidR="000E1716" w:rsidRPr="000E1716" w:rsidRDefault="000E1716" w:rsidP="000E1716">
      <w:pPr>
        <w:rPr>
          <w:b/>
          <w:bCs/>
        </w:rPr>
      </w:pPr>
    </w:p>
    <w:p w:rsidR="000E1716" w:rsidRPr="000E1716" w:rsidRDefault="000E1716" w:rsidP="000E1716">
      <w:pPr>
        <w:rPr>
          <w:b/>
          <w:bCs/>
        </w:rPr>
      </w:pPr>
      <w:r w:rsidRPr="000E1716">
        <w:rPr>
          <w:b/>
          <w:bCs/>
        </w:rPr>
        <w:t>Способы остановки кровотечений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Различаются временные и постоянные способы остановки крово</w:t>
      </w:r>
      <w:r w:rsidRPr="000E1716">
        <w:rPr>
          <w:lang w:val="ru"/>
        </w:rPr>
        <w:softHyphen/>
        <w:t>течения. Первые применяются на месте происшествия в порядке вза</w:t>
      </w:r>
      <w:r w:rsidRPr="000E1716">
        <w:rPr>
          <w:lang w:val="ru"/>
        </w:rPr>
        <w:softHyphen/>
        <w:t>имопомощи, вторые — в лечебных учреждениях. Необходимо хоро</w:t>
      </w:r>
      <w:r w:rsidRPr="000E1716">
        <w:rPr>
          <w:lang w:val="ru"/>
        </w:rPr>
        <w:softHyphen/>
        <w:t>шо знать временные способы остановок кровотечений, к которым от</w:t>
      </w:r>
      <w:r w:rsidRPr="000E1716">
        <w:rPr>
          <w:lang w:val="ru"/>
        </w:rPr>
        <w:softHyphen/>
        <w:t>носятся: прижатие пальцем кровоточащего сосуда к кости выше ме</w:t>
      </w:r>
      <w:r w:rsidRPr="000E1716">
        <w:rPr>
          <w:lang w:val="ru"/>
        </w:rPr>
        <w:softHyphen/>
        <w:t>ста ранения, максимальное сгибание конечности в суставе и наложе</w:t>
      </w:r>
      <w:r w:rsidRPr="000E1716">
        <w:rPr>
          <w:lang w:val="ru"/>
        </w:rPr>
        <w:softHyphen/>
        <w:t>ние жгута или закрутки.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lastRenderedPageBreak/>
        <w:t>Способ пальцевого прижатия кровоточащего сосуда к кости при</w:t>
      </w:r>
      <w:r w:rsidRPr="000E1716">
        <w:rPr>
          <w:lang w:val="ru"/>
        </w:rPr>
        <w:softHyphen/>
        <w:t>меняется на короткое время, необходимое для приготовления жгута или давящей повязки. Наиболее легко это сделать там, где артерия проходит вблизи кости или над нею.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Кровотечение из раны головы можно остановить или уменьшить, прижав на стороне ранения височную артерию, которая проходит в 1-</w:t>
      </w:r>
      <w:smartTag w:uri="urn:schemas-microsoft-com:office:smarttags" w:element="metricconverter">
        <w:smartTagPr>
          <w:attr w:name="ProductID" w:val="1,5 см"/>
        </w:smartTagPr>
        <w:r w:rsidRPr="000E1716">
          <w:rPr>
            <w:lang w:val="ru"/>
          </w:rPr>
          <w:t>1,5 см</w:t>
        </w:r>
      </w:smartTag>
      <w:r w:rsidRPr="000E1716">
        <w:rPr>
          <w:lang w:val="ru"/>
        </w:rPr>
        <w:t xml:space="preserve"> впереди ушной раковины, где можно легко обнаружить её пульсацию. При кровотечении из раны, расположенной на шее, при</w:t>
      </w:r>
      <w:r w:rsidRPr="000E1716">
        <w:rPr>
          <w:lang w:val="ru"/>
        </w:rPr>
        <w:softHyphen/>
        <w:t>жимают сонную артерию на стороне ранения ниже раны: пульсацию этой артерии можно обнаружить сбоку от трахеи (дыхательного гор</w:t>
      </w:r>
      <w:r w:rsidRPr="000E1716">
        <w:rPr>
          <w:lang w:val="ru"/>
        </w:rPr>
        <w:softHyphen/>
        <w:t>ла). При расположении раны высоко на плече, вблизи плечевого сус</w:t>
      </w:r>
      <w:r w:rsidRPr="000E1716">
        <w:rPr>
          <w:lang w:val="ru"/>
        </w:rPr>
        <w:softHyphen/>
        <w:t>тава или в подмышечной области остановить кровотечение можно прижатием подключичной артерии в ямке над ключицей. В случае кровотечения из средней части плеча сдавливается плечевая арте</w:t>
      </w:r>
      <w:r w:rsidRPr="000E1716">
        <w:rPr>
          <w:lang w:val="ru"/>
        </w:rPr>
        <w:softHyphen/>
        <w:t>рия, для чего кулак оказывающего помощь помещается в подмы</w:t>
      </w:r>
      <w:r w:rsidRPr="000E1716">
        <w:rPr>
          <w:lang w:val="ru"/>
        </w:rPr>
        <w:softHyphen/>
        <w:t>шечной впадине и там плотно фиксируется прижатием плеча пора</w:t>
      </w:r>
      <w:r w:rsidRPr="000E1716">
        <w:rPr>
          <w:lang w:val="ru"/>
        </w:rPr>
        <w:softHyphen/>
        <w:t>жённого к туловищу. При кровотечении из раны в области предпле</w:t>
      </w:r>
      <w:r w:rsidRPr="000E1716">
        <w:rPr>
          <w:lang w:val="ru"/>
        </w:rPr>
        <w:softHyphen/>
        <w:t>чья плечевую артерию прижимают к плечевой кости у внутренней поверхности двуглавой мышцы четырьмя пальцами руки. Эффек</w:t>
      </w:r>
      <w:r w:rsidRPr="000E1716">
        <w:rPr>
          <w:lang w:val="ru"/>
        </w:rPr>
        <w:softHyphen/>
        <w:t>тивность прижатия проверяют по пульсации лучевой артерии. Кро</w:t>
      </w:r>
      <w:r w:rsidRPr="000E1716">
        <w:rPr>
          <w:lang w:val="ru"/>
        </w:rPr>
        <w:softHyphen/>
        <w:t>вотечение из кисти следует остановить прижатием лучевой или лок</w:t>
      </w:r>
      <w:r w:rsidRPr="000E1716">
        <w:rPr>
          <w:lang w:val="ru"/>
        </w:rPr>
        <w:softHyphen/>
        <w:t>тевой артерии. Остановить кровотечение при ранении бедра можно прижатием бедренной артерии, находящейся в верхней части бедра.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При кровотечении из голени следует прижать подколенную арте</w:t>
      </w:r>
      <w:r w:rsidRPr="000E1716">
        <w:rPr>
          <w:lang w:val="ru"/>
        </w:rPr>
        <w:softHyphen/>
        <w:t>рию обеими руками. Большие пальцы кладут на переднюю поверх</w:t>
      </w:r>
      <w:r w:rsidRPr="000E1716">
        <w:rPr>
          <w:lang w:val="ru"/>
        </w:rPr>
        <w:softHyphen/>
        <w:t>ность коленного сустава, а остальными пальцами нащупывают арте</w:t>
      </w:r>
      <w:r w:rsidRPr="000E1716">
        <w:rPr>
          <w:lang w:val="ru"/>
        </w:rPr>
        <w:softHyphen/>
        <w:t>рию в подколенной ямке и прижимают к кости. Следует иметь в ви</w:t>
      </w:r>
      <w:r w:rsidRPr="000E1716">
        <w:rPr>
          <w:lang w:val="ru"/>
        </w:rPr>
        <w:softHyphen/>
        <w:t>ду, что прижатие артерии к кости требует значительных усилий, и пальцы быстро устают. Даже физически очень сильный человек не может это делать более 15—20 минут.</w:t>
      </w:r>
    </w:p>
    <w:p w:rsidR="000E1716" w:rsidRPr="000E1716" w:rsidRDefault="000E1716" w:rsidP="000E1716">
      <w:pPr>
        <w:rPr>
          <w:b/>
          <w:bCs/>
        </w:rPr>
      </w:pPr>
    </w:p>
    <w:p w:rsidR="000E1716" w:rsidRPr="000E1716" w:rsidRDefault="000E1716" w:rsidP="000E1716">
      <w:pPr>
        <w:rPr>
          <w:b/>
          <w:bCs/>
        </w:rPr>
      </w:pPr>
      <w:r w:rsidRPr="000E1716">
        <w:rPr>
          <w:b/>
          <w:bCs/>
        </w:rPr>
        <w:t>Виды повязок. Правила и приёмы наложения повязок на раны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На мелкие кровоточащие артерии и вены накладывается давящая повязка: рана закрывается несколькими слоями стерильной марли, бинта или подушечками из индивидуального перевязочного пакета. Поверх стерильной марли кладётся слой ваты и накладывается кру</w:t>
      </w:r>
      <w:r w:rsidRPr="000E1716">
        <w:rPr>
          <w:lang w:val="ru"/>
        </w:rPr>
        <w:softHyphen/>
        <w:t>говая повязка, причём перевязочный материал, плотно прижатый к ране, сдавливает кровеносные сосуды и способствует остановке кро</w:t>
      </w:r>
      <w:r w:rsidRPr="000E1716">
        <w:rPr>
          <w:lang w:val="ru"/>
        </w:rPr>
        <w:softHyphen/>
        <w:t>вотечения.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Однако при сильном крово</w:t>
      </w:r>
      <w:r w:rsidRPr="000E1716">
        <w:rPr>
          <w:lang w:val="ru"/>
        </w:rPr>
        <w:softHyphen/>
        <w:t>течении для его остановки сле</w:t>
      </w:r>
      <w:r w:rsidRPr="000E1716">
        <w:rPr>
          <w:lang w:val="ru"/>
        </w:rPr>
        <w:softHyphen/>
        <w:t>дует наложить жгут. Наложе</w:t>
      </w:r>
      <w:r w:rsidRPr="000E1716">
        <w:rPr>
          <w:lang w:val="ru"/>
        </w:rPr>
        <w:softHyphen/>
        <w:t>ние жгута применяется в основ</w:t>
      </w:r>
      <w:r w:rsidRPr="000E1716">
        <w:rPr>
          <w:lang w:val="ru"/>
        </w:rPr>
        <w:softHyphen/>
        <w:t>ном для крупных сосудов ко</w:t>
      </w:r>
      <w:r w:rsidRPr="000E1716">
        <w:rPr>
          <w:lang w:val="ru"/>
        </w:rPr>
        <w:softHyphen/>
        <w:t>нечностей. Методика его нало</w:t>
      </w:r>
      <w:r w:rsidRPr="000E1716">
        <w:rPr>
          <w:lang w:val="ru"/>
        </w:rPr>
        <w:softHyphen/>
        <w:t>жения сводится к следующему: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придать (по возможно</w:t>
      </w:r>
      <w:r w:rsidRPr="000E1716">
        <w:rPr>
          <w:lang w:val="ru"/>
        </w:rPr>
        <w:softHyphen/>
        <w:t>сти) повреждённой конечности возвышенное положение;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на обнажённую часть ко</w:t>
      </w:r>
      <w:r w:rsidRPr="000E1716">
        <w:rPr>
          <w:lang w:val="ru"/>
        </w:rPr>
        <w:softHyphen/>
        <w:t>нечности, выше раны, нало</w:t>
      </w:r>
      <w:r w:rsidRPr="000E1716">
        <w:rPr>
          <w:lang w:val="ru"/>
        </w:rPr>
        <w:softHyphen/>
        <w:t>жить салфетку, сделать не</w:t>
      </w:r>
      <w:r w:rsidRPr="000E1716">
        <w:rPr>
          <w:lang w:val="ru"/>
        </w:rPr>
        <w:softHyphen/>
        <w:t>сколько ходов бинта или ис</w:t>
      </w:r>
      <w:r w:rsidRPr="000E1716">
        <w:rPr>
          <w:lang w:val="ru"/>
        </w:rPr>
        <w:softHyphen/>
        <w:t>пользовать любую другую про</w:t>
      </w:r>
      <w:r w:rsidRPr="000E1716">
        <w:rPr>
          <w:lang w:val="ru"/>
        </w:rPr>
        <w:softHyphen/>
        <w:t>кладку (одежду пострадавше</w:t>
      </w:r>
      <w:r w:rsidRPr="000E1716">
        <w:rPr>
          <w:lang w:val="ru"/>
        </w:rPr>
        <w:softHyphen/>
        <w:t>го, платок и пр.);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сильно растянутый жгут наложить на конечность выше раны на прокладку так, чтобы первые 1-2 оборота жгута оста</w:t>
      </w:r>
      <w:r w:rsidRPr="000E1716">
        <w:rPr>
          <w:lang w:val="ru"/>
        </w:rPr>
        <w:softHyphen/>
        <w:t>новили кровотечение;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закрепить конец жгута с, помощью крючка и цепочки;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поместить под жгут записку, в которой отметить дату и время наложения жгута;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lastRenderedPageBreak/>
        <w:t>— на рану наложить асептическую повязку;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проверить правильность наложения жгута (по прекращению кровотечения, отсутствию пульса на периферических артериях, бледному цвету кожи):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— в зимнее время конечности с наложенным жгутом обернуть ва</w:t>
      </w:r>
      <w:r w:rsidRPr="000E1716">
        <w:rPr>
          <w:lang w:val="ru"/>
        </w:rPr>
        <w:softHyphen/>
        <w:t>той, одеждой.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Вместо табельного резинового жгута, который далеко не всегда мо</w:t>
      </w:r>
      <w:r w:rsidRPr="000E1716">
        <w:rPr>
          <w:lang w:val="ru"/>
        </w:rPr>
        <w:softHyphen/>
        <w:t>жет быть под рукой, может быть использован кусок тряпки, бинта, брючный ремень.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Методика наложения жгута-закрутки такая же, как при наложении жгута. Закрутку накладывают выше раны, её концы завязывают узлом с петлёй, в петлю вставляют палочку, с помощью которой закрутку за</w:t>
      </w:r>
      <w:r w:rsidRPr="000E1716">
        <w:rPr>
          <w:lang w:val="ru"/>
        </w:rPr>
        <w:softHyphen/>
        <w:t>тягивают до прекращения кровотечения и закрепляют бинтом.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В случаях, если под рукой ничего нет, то временную остановку кро</w:t>
      </w:r>
      <w:r w:rsidRPr="000E1716">
        <w:rPr>
          <w:lang w:val="ru"/>
        </w:rPr>
        <w:softHyphen/>
        <w:t>вотечения можно осуществить максимальным сгибанием конечности в суставе.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Необходимо помнить, что жгут может быть использован на срок не более 2 часов, так как в противном случае конечность омертвеет. При первой же возможности жгут снимают. Если нет такой возможности, то через 1,5-2 часа следует немного отпустить жгут на 1-2 мин. до покрас</w:t>
      </w:r>
      <w:r w:rsidRPr="000E1716">
        <w:rPr>
          <w:lang w:val="ru"/>
        </w:rPr>
        <w:softHyphen/>
        <w:t>нения кожи и снова затянуть его.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Венозное и капиллярное кровотечение достаточно успешно останав</w:t>
      </w:r>
      <w:r w:rsidRPr="000E1716">
        <w:rPr>
          <w:lang w:val="ru"/>
        </w:rPr>
        <w:softHyphen/>
        <w:t>ливается наложением давящей повязки.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После остановки кровотечения кожа вокруг раны обрабатывается раствором йода, бриллиантовой зелени, спиртом, водкой или, в крайнем случае, одеколоном. Ватным или марлевым тампоном, смоченным од</w:t>
      </w:r>
      <w:r w:rsidRPr="000E1716">
        <w:rPr>
          <w:lang w:val="ru"/>
        </w:rPr>
        <w:softHyphen/>
        <w:t>ной из этих жидкостей, кожу смазывают от края раны. Не следует зали</w:t>
      </w:r>
      <w:r w:rsidRPr="000E1716">
        <w:rPr>
          <w:lang w:val="ru"/>
        </w:rPr>
        <w:softHyphen/>
        <w:t>вать их в рану, так как это, во-первых, усилит боль, во-вторых, повредит ткани внутри раны и замедлит процесс заживления. Если в ране нахо</w:t>
      </w:r>
      <w:r w:rsidRPr="000E1716">
        <w:rPr>
          <w:lang w:val="ru"/>
        </w:rPr>
        <w:softHyphen/>
        <w:t>дится инородное тело, ни в коем случае не следует его извлекать.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После завершения всех манипуляций рана закрывается стерильной повязкой. Стерильная повязка (индивидуальный перевязочный пакет, стерильный бинт, чистый платок, кусок белья, проглаженный горячим утюгом с двух сторон) накладывается, не прикасаясь руками, непосред</w:t>
      </w:r>
      <w:r w:rsidRPr="000E1716">
        <w:rPr>
          <w:lang w:val="ru"/>
        </w:rPr>
        <w:softHyphen/>
        <w:t>ственно на рану и место, прилегающее к ней.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Мелкие повреждения кожи можно заклеить кусочком бактерицид</w:t>
      </w:r>
      <w:r w:rsidRPr="000E1716">
        <w:rPr>
          <w:lang w:val="ru"/>
        </w:rPr>
        <w:softHyphen/>
        <w:t>ного липкого пластыря, а поверх его положить еще кусочек лейкопла</w:t>
      </w:r>
      <w:r w:rsidRPr="000E1716">
        <w:rPr>
          <w:lang w:val="ru"/>
        </w:rPr>
        <w:softHyphen/>
        <w:t xml:space="preserve">стыря, на </w:t>
      </w:r>
      <w:smartTag w:uri="urn:schemas-microsoft-com:office:smarttags" w:element="metricconverter">
        <w:smartTagPr>
          <w:attr w:name="ProductID" w:val="0,5 см"/>
        </w:smartTagPr>
        <w:r w:rsidRPr="000E1716">
          <w:rPr>
            <w:lang w:val="ru"/>
          </w:rPr>
          <w:t>0,5 см</w:t>
        </w:r>
      </w:smartTag>
      <w:r w:rsidRPr="000E1716">
        <w:rPr>
          <w:lang w:val="ru"/>
        </w:rPr>
        <w:t xml:space="preserve"> шире прежнего с каждой стороны. Такая повязка гер</w:t>
      </w:r>
      <w:r w:rsidRPr="000E1716">
        <w:rPr>
          <w:lang w:val="ru"/>
        </w:rPr>
        <w:softHyphen/>
        <w:t>метична и хорошо обеспечивает заживление ранки.</w:t>
      </w:r>
    </w:p>
    <w:p w:rsidR="000E1716" w:rsidRPr="000E1716" w:rsidRDefault="000E1716" w:rsidP="000E1716">
      <w:pPr>
        <w:rPr>
          <w:lang w:val="ru"/>
        </w:rPr>
      </w:pPr>
      <w:r w:rsidRPr="000E1716">
        <w:rPr>
          <w:lang w:val="ru"/>
        </w:rPr>
        <w:t>После наложения повязки и временной остановки кровотечения по</w:t>
      </w:r>
      <w:r w:rsidRPr="000E1716">
        <w:rPr>
          <w:lang w:val="ru"/>
        </w:rPr>
        <w:softHyphen/>
        <w:t>страдавший обязательно направляется в больницу для первичной хи</w:t>
      </w:r>
      <w:r w:rsidRPr="000E1716">
        <w:rPr>
          <w:lang w:val="ru"/>
        </w:rPr>
        <w:softHyphen/>
        <w:t>рургической обработки раны и окончательной остановки кровотечения.</w:t>
      </w:r>
    </w:p>
    <w:p w:rsidR="000E1716" w:rsidRPr="000E1716" w:rsidRDefault="000E1716" w:rsidP="000E1716">
      <w:pPr>
        <w:rPr>
          <w:b/>
          <w:i/>
        </w:rPr>
      </w:pPr>
    </w:p>
    <w:p w:rsidR="00531B34" w:rsidRPr="00D50A8D" w:rsidRDefault="00531B34" w:rsidP="00531B34">
      <w:bookmarkStart w:id="0" w:name="_GoBack"/>
      <w:bookmarkEnd w:id="0"/>
    </w:p>
    <w:p w:rsidR="00E27638" w:rsidRDefault="00E27638"/>
    <w:sectPr w:rsidR="00E2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4"/>
    <w:rsid w:val="000E1716"/>
    <w:rsid w:val="00531B34"/>
    <w:rsid w:val="00A84914"/>
    <w:rsid w:val="00D50A8D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2020-03-13T01:47:00Z</dcterms:created>
  <dcterms:modified xsi:type="dcterms:W3CDTF">2020-03-13T03:16:00Z</dcterms:modified>
</cp:coreProperties>
</file>